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9412E0">
        <w:rPr>
          <w:rFonts w:ascii="Arial" w:hAnsi="Arial" w:cs="Arial"/>
          <w:b/>
          <w:sz w:val="20"/>
        </w:rPr>
        <w:t>../…/</w:t>
      </w:r>
      <w:r w:rsidR="00DC0860">
        <w:rPr>
          <w:rFonts w:ascii="Arial" w:hAnsi="Arial" w:cs="Arial"/>
          <w:b/>
          <w:sz w:val="20"/>
        </w:rPr>
        <w:t>2025</w:t>
      </w:r>
    </w:p>
    <w:p w:rsidR="00CF2BF6" w:rsidRDefault="00B4643E" w:rsidP="00DC0860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  <w:r w:rsidR="00DC0860">
        <w:rPr>
          <w:rFonts w:ascii="Arial" w:hAnsi="Arial" w:cs="Arial"/>
          <w:sz w:val="20"/>
        </w:rPr>
        <w:t>.</w:t>
      </w:r>
    </w:p>
    <w:p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922"/>
        <w:gridCol w:w="1768"/>
        <w:gridCol w:w="992"/>
        <w:gridCol w:w="1276"/>
        <w:gridCol w:w="1559"/>
        <w:gridCol w:w="1521"/>
      </w:tblGrid>
      <w:tr w:rsidR="005A5E3A" w:rsidRPr="00C42105" w:rsidTr="004B264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4573FC" w:rsidRPr="00C42105" w:rsidTr="00A45FC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 LT ÇÖP KONTEYNERİ TEKERLEKLİ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 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A45FCF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BATTAL BOY ÇÖP KOVASI KAPAKLI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50-55 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7801FE" w:rsidRDefault="004573FC" w:rsidP="0045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C42105" w:rsidRDefault="004573FC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C42105" w:rsidRDefault="004573FC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C42105" w:rsidRDefault="004573FC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3FC" w:rsidRPr="00C42105" w:rsidTr="00366428">
        <w:trPr>
          <w:trHeight w:val="104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FC" w:rsidRPr="001F131F" w:rsidRDefault="004573FC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3FC" w:rsidRPr="001F131F" w:rsidRDefault="004573FC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4573FC" w:rsidRPr="001F131F" w:rsidRDefault="004573FC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4573FC" w:rsidRPr="001F131F" w:rsidRDefault="004573FC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  <w:bookmarkStart w:id="0" w:name="_GoBack"/>
            <w:bookmarkEnd w:id="0"/>
          </w:p>
          <w:p w:rsidR="004573FC" w:rsidRPr="001F131F" w:rsidRDefault="004573FC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4573FC" w:rsidRDefault="004573FC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4573FC" w:rsidRPr="001F131F" w:rsidRDefault="004573FC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4573FC" w:rsidRPr="001F131F" w:rsidRDefault="004573FC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3FC" w:rsidRPr="00C42105" w:rsidRDefault="004573FC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573FC" w:rsidRPr="00C42105" w:rsidRDefault="004573FC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573FC" w:rsidRPr="00C42105" w:rsidRDefault="004573FC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FC" w:rsidRPr="00C42105" w:rsidRDefault="004573FC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FC" w:rsidRPr="00C42105" w:rsidRDefault="004573FC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C42105" w:rsidTr="00366428">
        <w:trPr>
          <w:trHeight w:val="973"/>
        </w:trPr>
        <w:tc>
          <w:tcPr>
            <w:tcW w:w="2272" w:type="dxa"/>
          </w:tcPr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AC38A6" w:rsidRPr="00C42105" w:rsidRDefault="00AC38A6">
            <w:pPr>
              <w:rPr>
                <w:rFonts w:ascii="Arial" w:hAnsi="Arial" w:cs="Arial"/>
                <w:sz w:val="14"/>
              </w:rPr>
            </w:pPr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:rsidTr="00366428">
        <w:trPr>
          <w:trHeight w:val="562"/>
        </w:trPr>
        <w:tc>
          <w:tcPr>
            <w:tcW w:w="2272" w:type="dxa"/>
          </w:tcPr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:rsidR="00987A6B" w:rsidRDefault="00987A6B" w:rsidP="0002391A">
      <w:pPr>
        <w:jc w:val="both"/>
        <w:rPr>
          <w:rFonts w:ascii="Arial" w:hAnsi="Arial" w:cs="Arial"/>
        </w:rPr>
      </w:pPr>
    </w:p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/>
      </w:tblPr>
      <w:tblGrid>
        <w:gridCol w:w="8434"/>
      </w:tblGrid>
      <w:tr w:rsidR="0082259D" w:rsidRPr="00912C3D" w:rsidTr="00B35182">
        <w:trPr>
          <w:trHeight w:val="716"/>
        </w:trPr>
        <w:tc>
          <w:tcPr>
            <w:tcW w:w="8434" w:type="dxa"/>
            <w:noWrap/>
            <w:vAlign w:val="bottom"/>
          </w:tcPr>
          <w:p w:rsidR="0082259D" w:rsidRPr="00912C3D" w:rsidRDefault="0082259D" w:rsidP="004B264A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4573FC" w:rsidRDefault="004573FC" w:rsidP="004573FC">
      <w:pPr>
        <w:pStyle w:val="GvdeMetniGirintisi"/>
        <w:jc w:val="both"/>
        <w:rPr>
          <w:rFonts w:ascii="Times New Roman" w:hAnsi="Times New Roman" w:cs="Times New Roman"/>
        </w:rPr>
      </w:pPr>
      <w:r w:rsidRPr="004573FC">
        <w:rPr>
          <w:rFonts w:ascii="Times New Roman" w:hAnsi="Times New Roman" w:cs="Times New Roman"/>
        </w:rPr>
        <w:drawing>
          <wp:inline distT="0" distB="0" distL="0" distR="0">
            <wp:extent cx="2543175" cy="3819525"/>
            <wp:effectExtent l="0" t="0" r="9525" b="9525"/>
            <wp:docPr id="3" name="Resim 1" descr="https://productimages.hepsiburada.net/s/316/960-1280/11000030999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uctimages.hepsiburada.net/s/316/960-1280/1100003099907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3FC">
        <w:rPr>
          <w:rFonts w:ascii="Times New Roman" w:hAnsi="Times New Roman" w:cs="Times New Roman"/>
        </w:rPr>
        <w:drawing>
          <wp:inline distT="0" distB="0" distL="0" distR="0">
            <wp:extent cx="2686050" cy="2324100"/>
            <wp:effectExtent l="0" t="0" r="0" b="0"/>
            <wp:docPr id="10" name="Resim 10" descr="Çöp Kovası Battal Kapaklı 50 Lt | Banyo Koleksi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Çöp Kovası Battal Kapaklı 50 Lt | Banyo Koleksiyon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FC" w:rsidRPr="004573FC" w:rsidRDefault="004573FC" w:rsidP="004573FC"/>
    <w:p w:rsidR="004573FC" w:rsidRPr="004573FC" w:rsidRDefault="004573FC" w:rsidP="004573FC"/>
    <w:p w:rsidR="004573FC" w:rsidRPr="004573FC" w:rsidRDefault="004573FC" w:rsidP="004573FC"/>
    <w:p w:rsidR="004573FC" w:rsidRPr="004573FC" w:rsidRDefault="004573FC" w:rsidP="004573FC"/>
    <w:p w:rsidR="004573FC" w:rsidRDefault="004573FC" w:rsidP="004573FC"/>
    <w:p w:rsidR="004573FC" w:rsidRDefault="004573FC" w:rsidP="004573FC">
      <w:pPr>
        <w:rPr>
          <w:b/>
        </w:rPr>
      </w:pPr>
      <w:r>
        <w:tab/>
      </w:r>
      <w:r w:rsidRPr="002E02BF">
        <w:rPr>
          <w:b/>
        </w:rPr>
        <w:t>240 LT ÇÖP KOVASI</w:t>
      </w:r>
    </w:p>
    <w:p w:rsidR="004573FC" w:rsidRPr="002E02BF" w:rsidRDefault="004573FC" w:rsidP="004573FC">
      <w:pPr>
        <w:rPr>
          <w:b/>
        </w:rPr>
      </w:pPr>
      <w:r>
        <w:rPr>
          <w:b/>
        </w:rPr>
        <w:t>50-55 LT BATTAL BOY ÇÖP KOVASI</w:t>
      </w:r>
    </w:p>
    <w:p w:rsidR="004573FC" w:rsidRDefault="004573FC" w:rsidP="004573FC">
      <w:r w:rsidRPr="002E02BF">
        <w:rPr>
          <w:rFonts w:ascii="Arial" w:hAnsi="Arial" w:cs="Arial"/>
          <w:b/>
          <w:color w:val="484848"/>
          <w:shd w:val="clear" w:color="auto" w:fill="FFFFFF"/>
        </w:rPr>
        <w:t>1. KALİTE HAMMADDE DEN YAPILMIŞTIR GÜNEŞ DE SOLMA ERİME YAPMAZ TEKERLEKLERİ AŞINMA DARBEYE KARŞI DAYANIKLIDIR</w:t>
      </w:r>
      <w:r>
        <w:rPr>
          <w:rFonts w:ascii="Arial" w:hAnsi="Arial" w:cs="Arial"/>
          <w:color w:val="484848"/>
          <w:sz w:val="21"/>
          <w:szCs w:val="21"/>
          <w:shd w:val="clear" w:color="auto" w:fill="FFFFFF"/>
        </w:rPr>
        <w:t>.</w:t>
      </w:r>
    </w:p>
    <w:p w:rsidR="006D25B3" w:rsidRPr="004573FC" w:rsidRDefault="006D25B3" w:rsidP="004573FC">
      <w:pPr>
        <w:tabs>
          <w:tab w:val="left" w:pos="1560"/>
        </w:tabs>
      </w:pPr>
    </w:p>
    <w:sectPr w:rsidR="006D25B3" w:rsidRPr="004573FC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E4" w:rsidRDefault="006029E4" w:rsidP="00BF74B7">
      <w:pPr>
        <w:spacing w:after="0" w:line="240" w:lineRule="auto"/>
      </w:pPr>
      <w:r>
        <w:separator/>
      </w:r>
    </w:p>
  </w:endnote>
  <w:endnote w:type="continuationSeparator" w:id="1">
    <w:p w:rsidR="006029E4" w:rsidRDefault="006029E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35182" w:rsidRPr="00BF74B7" w:rsidTr="00BF74B7">
      <w:trPr>
        <w:trHeight w:val="300"/>
      </w:trPr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35182" w:rsidRDefault="00B351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E4" w:rsidRDefault="006029E4" w:rsidP="00BF74B7">
      <w:pPr>
        <w:spacing w:after="0" w:line="240" w:lineRule="auto"/>
      </w:pPr>
      <w:r>
        <w:separator/>
      </w:r>
    </w:p>
  </w:footnote>
  <w:footnote w:type="continuationSeparator" w:id="1">
    <w:p w:rsidR="006029E4" w:rsidRDefault="006029E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2D98"/>
    <w:rsid w:val="00014E51"/>
    <w:rsid w:val="00015B62"/>
    <w:rsid w:val="0002391A"/>
    <w:rsid w:val="00023C6C"/>
    <w:rsid w:val="00073F59"/>
    <w:rsid w:val="00082280"/>
    <w:rsid w:val="000A1E1F"/>
    <w:rsid w:val="000B2F7B"/>
    <w:rsid w:val="000D1905"/>
    <w:rsid w:val="000D7A24"/>
    <w:rsid w:val="000E68A1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1F131F"/>
    <w:rsid w:val="00283F04"/>
    <w:rsid w:val="002A1B55"/>
    <w:rsid w:val="002D77E4"/>
    <w:rsid w:val="00315DA7"/>
    <w:rsid w:val="00324F56"/>
    <w:rsid w:val="00326D27"/>
    <w:rsid w:val="00336273"/>
    <w:rsid w:val="00363FE2"/>
    <w:rsid w:val="00366428"/>
    <w:rsid w:val="003917F2"/>
    <w:rsid w:val="003C170B"/>
    <w:rsid w:val="00400804"/>
    <w:rsid w:val="00412DD6"/>
    <w:rsid w:val="004573FC"/>
    <w:rsid w:val="00471BCA"/>
    <w:rsid w:val="004727EF"/>
    <w:rsid w:val="00475B23"/>
    <w:rsid w:val="004873E9"/>
    <w:rsid w:val="004A0A4A"/>
    <w:rsid w:val="004A4D13"/>
    <w:rsid w:val="004B264A"/>
    <w:rsid w:val="004D571A"/>
    <w:rsid w:val="004F22E5"/>
    <w:rsid w:val="00521343"/>
    <w:rsid w:val="00524462"/>
    <w:rsid w:val="00530E99"/>
    <w:rsid w:val="005364ED"/>
    <w:rsid w:val="00560BDB"/>
    <w:rsid w:val="00560CD0"/>
    <w:rsid w:val="00561F39"/>
    <w:rsid w:val="00574114"/>
    <w:rsid w:val="00580F54"/>
    <w:rsid w:val="0058490C"/>
    <w:rsid w:val="0059507A"/>
    <w:rsid w:val="005A5E3A"/>
    <w:rsid w:val="005F649A"/>
    <w:rsid w:val="005F69A1"/>
    <w:rsid w:val="006029E4"/>
    <w:rsid w:val="00616B5A"/>
    <w:rsid w:val="00617815"/>
    <w:rsid w:val="00624089"/>
    <w:rsid w:val="006520FA"/>
    <w:rsid w:val="00673CED"/>
    <w:rsid w:val="00691618"/>
    <w:rsid w:val="00691C7B"/>
    <w:rsid w:val="006A241D"/>
    <w:rsid w:val="006D25B3"/>
    <w:rsid w:val="007109A3"/>
    <w:rsid w:val="00725555"/>
    <w:rsid w:val="0074326D"/>
    <w:rsid w:val="0076134C"/>
    <w:rsid w:val="007714D5"/>
    <w:rsid w:val="00793E1C"/>
    <w:rsid w:val="007D2A2F"/>
    <w:rsid w:val="007E7B3D"/>
    <w:rsid w:val="007F5CF5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C17E8"/>
    <w:rsid w:val="009C3935"/>
    <w:rsid w:val="009F28AC"/>
    <w:rsid w:val="00A125FA"/>
    <w:rsid w:val="00A41242"/>
    <w:rsid w:val="00A712CA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E5C60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1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uiPriority w:val="99"/>
    <w:rsid w:val="0082259D"/>
  </w:style>
  <w:style w:type="character" w:customStyle="1" w:styleId="AltbilgiChar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6642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6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ONUR</cp:lastModifiedBy>
  <cp:revision>2</cp:revision>
  <cp:lastPrinted>2020-12-16T08:30:00Z</cp:lastPrinted>
  <dcterms:created xsi:type="dcterms:W3CDTF">2025-04-20T13:24:00Z</dcterms:created>
  <dcterms:modified xsi:type="dcterms:W3CDTF">2025-04-20T13:24:00Z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