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2B1CAF">
        <w:rPr>
          <w:rFonts w:ascii="Arial" w:hAnsi="Arial" w:cs="Arial"/>
          <w:b/>
          <w:highlight w:val="yellow"/>
          <w:u w:val="single"/>
        </w:rPr>
        <w:t xml:space="preserve">Teklif Dönüş : </w:t>
      </w:r>
      <w:hyperlink r:id="rId11" w:history="1">
        <w:r w:rsidR="001142DE" w:rsidRPr="002B1CAF">
          <w:rPr>
            <w:rStyle w:val="Kpr"/>
            <w:rFonts w:ascii="Arial" w:hAnsi="Arial" w:cs="Arial"/>
            <w:b/>
            <w:highlight w:val="yellow"/>
          </w:rPr>
          <w:t>saglik-kultur@cu.edu.tr</w:t>
        </w:r>
      </w:hyperlink>
      <w:r w:rsidR="001142DE" w:rsidRPr="002B1CAF">
        <w:rPr>
          <w:rFonts w:ascii="Arial" w:hAnsi="Arial" w:cs="Arial"/>
          <w:b/>
          <w:highlight w:val="yellow"/>
        </w:rPr>
        <w:t xml:space="preserve">  18.08.2025 saat: 10:00’de</w:t>
      </w:r>
      <w:r w:rsidR="002B1CAF" w:rsidRPr="002B1CAF">
        <w:rPr>
          <w:rFonts w:ascii="Arial" w:hAnsi="Arial" w:cs="Arial"/>
          <w:b/>
          <w:highlight w:val="yellow"/>
        </w:rPr>
        <w:t xml:space="preserve"> ürün teslim süresi: 27.08.2025 mesai bitimine kadardır.</w:t>
      </w:r>
      <w:r w:rsidR="002B1CAF">
        <w:rPr>
          <w:rFonts w:ascii="Arial" w:hAnsi="Arial" w:cs="Arial"/>
          <w:b/>
        </w:rPr>
        <w:t xml:space="preserve"> 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F544B0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1142D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ÇÜ ROZET</w:t>
            </w:r>
            <w:r w:rsidR="00C65377">
              <w:rPr>
                <w:rFonts w:ascii="Arial" w:eastAsia="Times New Roman" w:hAnsi="Arial" w:cs="Arial"/>
                <w:color w:val="000000"/>
              </w:rPr>
              <w:t xml:space="preserve"> 2 cm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1142D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DÖKÜM</w:t>
            </w:r>
            <w:r w:rsidR="00606AAE">
              <w:rPr>
                <w:rFonts w:ascii="Arial" w:eastAsia="Times New Roman" w:hAnsi="Arial" w:cs="Arial"/>
                <w:color w:val="000000"/>
              </w:rPr>
              <w:t xml:space="preserve"> VİP OLAN ÜRÜNDEN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1142D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1142D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544B0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1142DE" w:rsidRDefault="001142D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42DE">
              <w:rPr>
                <w:rFonts w:ascii="Arial" w:eastAsia="Times New Roman" w:hAnsi="Arial" w:cs="Arial"/>
                <w:color w:val="000000"/>
              </w:rPr>
              <w:t>ÇÜ ROZET</w:t>
            </w:r>
            <w:r w:rsidR="00C65377">
              <w:rPr>
                <w:rFonts w:ascii="Arial" w:eastAsia="Times New Roman" w:hAnsi="Arial" w:cs="Arial"/>
                <w:color w:val="000000"/>
              </w:rPr>
              <w:t xml:space="preserve"> 4,5 cm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1142D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ÇENGELLİ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1142D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1142D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86B73" w:rsidRPr="009231F0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B73" w:rsidRPr="009231F0" w:rsidRDefault="00186B7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73" w:rsidRPr="009231F0" w:rsidRDefault="00186B7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1142DE" w:rsidRDefault="001142DE" w:rsidP="0002391A">
      <w:pPr>
        <w:jc w:val="both"/>
        <w:rPr>
          <w:rFonts w:ascii="Arial" w:hAnsi="Arial" w:cs="Arial"/>
        </w:rPr>
      </w:pPr>
    </w:p>
    <w:p w:rsidR="00F544B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1142DE" w:rsidP="0002391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BD5A8C" wp14:editId="1D476F66">
            <wp:extent cx="5495573" cy="3091260"/>
            <wp:effectExtent l="0" t="0" r="0" b="0"/>
            <wp:docPr id="2" name="Resim 2" descr="E:\TEKLİF-DEĞERLENDİRME-TALEP\TANITIM GÜNLERİ\ÇÜ ROZET ÖRNEKLER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KLİF-DEĞERLENDİRME-TALEP\TANITIM GÜNLERİ\ÇÜ ROZET ÖRNEKLERİ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49" cy="309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DE" w:rsidRDefault="00F544B0" w:rsidP="001142DE">
      <w:pPr>
        <w:pStyle w:val="NormalWeb"/>
      </w:pPr>
      <w:r w:rsidRPr="00F544B0">
        <w:rPr>
          <w:rFonts w:ascii="Arial" w:hAnsi="Arial" w:cs="Arial"/>
        </w:rPr>
        <w:t xml:space="preserve"> </w:t>
      </w:r>
    </w:p>
    <w:p w:rsidR="001142DE" w:rsidRDefault="001142DE" w:rsidP="001142DE">
      <w:pPr>
        <w:pStyle w:val="NormalWeb"/>
      </w:pPr>
      <w:r>
        <w:rPr>
          <w:noProof/>
        </w:rPr>
        <w:drawing>
          <wp:inline distT="0" distB="0" distL="0" distR="0">
            <wp:extent cx="5686425" cy="2885440"/>
            <wp:effectExtent l="0" t="0" r="0" b="0"/>
            <wp:docPr id="3" name="Resim 3" descr="E:\TEKLİF-DEĞERLENDİRME-TALEP\TANITIM GÜNLERİ\ÇÜ ROZET ÖRNEKLERİ ARKA GÖRÜNTÜS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EKLİF-DEĞERLENDİRME-TALEP\TANITIM GÜNLERİ\ÇÜ ROZET ÖRNEKLERİ ARKA GÖRÜNTÜSÜ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04" cy="28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DE" w:rsidRDefault="001142DE" w:rsidP="00114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ÜRÜNLER ÖRNEK RESİM OLARAK EKLENMİŞTİR.</w:t>
      </w:r>
      <w:r w:rsidRPr="009231F0">
        <w:rPr>
          <w:rFonts w:ascii="Arial" w:hAnsi="Arial" w:cs="Arial"/>
        </w:rPr>
        <w:tab/>
      </w:r>
    </w:p>
    <w:p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A" w:rsidRDefault="00EF04FA" w:rsidP="00BF74B7">
      <w:pPr>
        <w:spacing w:after="0" w:line="240" w:lineRule="auto"/>
      </w:pPr>
      <w:r>
        <w:separator/>
      </w:r>
    </w:p>
  </w:endnote>
  <w:endnote w:type="continuationSeparator" w:id="0">
    <w:p w:rsidR="00EF04FA" w:rsidRDefault="00EF04F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A" w:rsidRDefault="00EF04FA" w:rsidP="00BF74B7">
      <w:pPr>
        <w:spacing w:after="0" w:line="240" w:lineRule="auto"/>
      </w:pPr>
      <w:r>
        <w:separator/>
      </w:r>
    </w:p>
  </w:footnote>
  <w:footnote w:type="continuationSeparator" w:id="0">
    <w:p w:rsidR="00EF04FA" w:rsidRDefault="00EF04F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BDB"/>
    <w:rsid w:val="00014E51"/>
    <w:rsid w:val="00015B62"/>
    <w:rsid w:val="0002391A"/>
    <w:rsid w:val="00023C6C"/>
    <w:rsid w:val="00082280"/>
    <w:rsid w:val="000A1E1F"/>
    <w:rsid w:val="000B7F0F"/>
    <w:rsid w:val="000C444C"/>
    <w:rsid w:val="000D7A24"/>
    <w:rsid w:val="000F4762"/>
    <w:rsid w:val="00107B81"/>
    <w:rsid w:val="001142DE"/>
    <w:rsid w:val="0012120C"/>
    <w:rsid w:val="00143DAA"/>
    <w:rsid w:val="0015178B"/>
    <w:rsid w:val="00167F3E"/>
    <w:rsid w:val="00170B5A"/>
    <w:rsid w:val="00186B73"/>
    <w:rsid w:val="001E6F32"/>
    <w:rsid w:val="0028763B"/>
    <w:rsid w:val="002A1B55"/>
    <w:rsid w:val="002B1CAF"/>
    <w:rsid w:val="002D77E4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77391"/>
    <w:rsid w:val="004A0A4A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06AAE"/>
    <w:rsid w:val="00615457"/>
    <w:rsid w:val="00616B5A"/>
    <w:rsid w:val="00617815"/>
    <w:rsid w:val="00624089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B6886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E00BC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0420C"/>
    <w:rsid w:val="00C14798"/>
    <w:rsid w:val="00C1547C"/>
    <w:rsid w:val="00C26601"/>
    <w:rsid w:val="00C65377"/>
    <w:rsid w:val="00C8312F"/>
    <w:rsid w:val="00CC4F29"/>
    <w:rsid w:val="00CF2BF6"/>
    <w:rsid w:val="00D11911"/>
    <w:rsid w:val="00D24576"/>
    <w:rsid w:val="00D26D99"/>
    <w:rsid w:val="00D34115"/>
    <w:rsid w:val="00D67D60"/>
    <w:rsid w:val="00D70764"/>
    <w:rsid w:val="00D71E55"/>
    <w:rsid w:val="00D739CB"/>
    <w:rsid w:val="00D73CE9"/>
    <w:rsid w:val="00D74D7D"/>
    <w:rsid w:val="00DA646C"/>
    <w:rsid w:val="00DD17E3"/>
    <w:rsid w:val="00E70566"/>
    <w:rsid w:val="00E9686A"/>
    <w:rsid w:val="00EB7E81"/>
    <w:rsid w:val="00EE568A"/>
    <w:rsid w:val="00EE765C"/>
    <w:rsid w:val="00EF04FA"/>
    <w:rsid w:val="00F15728"/>
    <w:rsid w:val="00F544B0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05BE"/>
  <w15:docId w15:val="{95ABBC0D-3608-4329-B52E-41C9B2E0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1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8</cp:revision>
  <cp:lastPrinted>2025-02-10T06:41:00Z</cp:lastPrinted>
  <dcterms:created xsi:type="dcterms:W3CDTF">2025-02-18T19:37:00Z</dcterms:created>
  <dcterms:modified xsi:type="dcterms:W3CDTF">2025-08-15T11:11:00Z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