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3611E4B" w:rsidR="006D25B3" w:rsidRPr="009231F0" w:rsidRDefault="00364AC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SADE SODA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0F129B07" w:rsidR="004A2AF6" w:rsidRPr="009231F0" w:rsidRDefault="00364AC9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24’ LÜ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9E4453F" w:rsidR="006D25B3" w:rsidRPr="009231F0" w:rsidRDefault="00364AC9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5D90B6A8" w:rsidR="006D25B3" w:rsidRPr="009231F0" w:rsidRDefault="00364AC9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0613F03C" w14:textId="77777777" w:rsidTr="004A2AF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77F3AADD" w:rsidR="006D25B3" w:rsidRPr="009231F0" w:rsidRDefault="00016171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BADEM İÇİ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32242FC4" w:rsidR="006D25B3" w:rsidRPr="00B61AE8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9EEE2A9" w:rsidR="006D25B3" w:rsidRPr="009231F0" w:rsidRDefault="00016171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A5C16D9" w:rsidR="006D25B3" w:rsidRPr="009231F0" w:rsidRDefault="00016171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E0C7585" w:rsidR="006D25B3" w:rsidRPr="009231F0" w:rsidRDefault="00016171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CEVİZ İÇİ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37868444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4FDBC452" w:rsidR="006D25B3" w:rsidRPr="009231F0" w:rsidRDefault="00016171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D497234" w:rsidR="006D25B3" w:rsidRPr="009231F0" w:rsidRDefault="00016171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4EA8CD58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F50CF02" w:rsidR="000F4762" w:rsidRPr="009231F0" w:rsidRDefault="00016171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KURU KAYISI GÜN KURUSU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0E1C45E9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7310F0A" w:rsidR="006D25B3" w:rsidRPr="009231F0" w:rsidRDefault="00016171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004B2250" w:rsidR="006D25B3" w:rsidRPr="009231F0" w:rsidRDefault="00016171" w:rsidP="005304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CE7F80" w14:textId="7A2D9B1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7EA8285" w14:textId="2A9E26B9" w:rsidR="00D05ADE" w:rsidRDefault="00D05ADE" w:rsidP="0002391A">
      <w:pPr>
        <w:jc w:val="both"/>
        <w:rPr>
          <w:rFonts w:ascii="Arial" w:hAnsi="Arial" w:cs="Arial"/>
        </w:rPr>
      </w:pPr>
      <w:bookmarkStart w:id="0" w:name="_GoBack"/>
      <w:bookmarkEnd w:id="0"/>
    </w:p>
    <w:p w14:paraId="569654CB" w14:textId="77777777" w:rsidR="00D05ADE" w:rsidRDefault="00D05ADE" w:rsidP="00D05ADE">
      <w:pPr>
        <w:jc w:val="both"/>
        <w:rPr>
          <w:rFonts w:ascii="Times New Roman" w:hAnsi="Times New Roman" w:cs="Times New Roman"/>
          <w:b/>
          <w:u w:val="single"/>
        </w:rPr>
      </w:pPr>
      <w:r w:rsidRPr="00A33AAF">
        <w:rPr>
          <w:rFonts w:ascii="Times New Roman" w:hAnsi="Times New Roman" w:cs="Times New Roman"/>
          <w:b/>
          <w:highlight w:val="yellow"/>
          <w:u w:val="single"/>
        </w:rPr>
        <w:t>BADEM İÇİ</w:t>
      </w:r>
      <w:r w:rsidRPr="00A33AAF">
        <w:rPr>
          <w:rFonts w:ascii="Times New Roman" w:hAnsi="Times New Roman" w:cs="Times New Roman"/>
          <w:b/>
          <w:u w:val="single"/>
        </w:rPr>
        <w:t xml:space="preserve"> </w:t>
      </w:r>
    </w:p>
    <w:p w14:paraId="603FDE0A" w14:textId="77777777" w:rsidR="00D05ADE" w:rsidRPr="0054293C" w:rsidRDefault="00D05ADE" w:rsidP="00D05AD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293C">
        <w:rPr>
          <w:rFonts w:ascii="Times New Roman" w:hAnsi="Times New Roman" w:cs="Times New Roman"/>
        </w:rPr>
        <w:t xml:space="preserve">İçerisinde canlı böcekler, gözle görülebilen veya görülmeyen ölü böcekler ve bunların kalıntıları ve diğer zararlıların kalıntıları bulunmamalıdır. </w:t>
      </w:r>
    </w:p>
    <w:p w14:paraId="0D360DDD" w14:textId="77777777" w:rsidR="00D05ADE" w:rsidRDefault="00D05ADE" w:rsidP="00D05ADE">
      <w:pPr>
        <w:pStyle w:val="ListeParagraf"/>
        <w:numPr>
          <w:ilvl w:val="0"/>
          <w:numId w:val="5"/>
        </w:numPr>
        <w:spacing w:after="0" w:line="240" w:lineRule="auto"/>
        <w:jc w:val="both"/>
      </w:pPr>
      <w:r w:rsidRPr="006941AD">
        <w:t xml:space="preserve">Yeni sene ürünü ve piyasanın en iyi cins bademlerinden olacaktır. </w:t>
      </w:r>
      <w:r>
        <w:t>Türk Gıda Kodeksine</w:t>
      </w:r>
      <w:r w:rsidRPr="006941AD">
        <w:t xml:space="preserve"> uygun olacaktır.</w:t>
      </w:r>
    </w:p>
    <w:p w14:paraId="6DBE7DCC" w14:textId="77777777" w:rsidR="00D05ADE" w:rsidRDefault="00D05ADE" w:rsidP="00D05ADE">
      <w:pPr>
        <w:pStyle w:val="ListeParagraf"/>
        <w:numPr>
          <w:ilvl w:val="0"/>
          <w:numId w:val="5"/>
        </w:numPr>
        <w:spacing w:after="0" w:line="240" w:lineRule="auto"/>
        <w:jc w:val="both"/>
      </w:pPr>
      <w:r w:rsidRPr="006941AD">
        <w:t xml:space="preserve">Dış kabuk soyulmuş, iç zar çıkarılmamış, kendine has </w:t>
      </w:r>
      <w:r>
        <w:t>görünüş ve tatta, iyi gelişmiş,</w:t>
      </w:r>
      <w:r w:rsidRPr="006941AD">
        <w:t xml:space="preserve"> sağlam olmalıdır. </w:t>
      </w:r>
    </w:p>
    <w:p w14:paraId="3FECE2E3" w14:textId="77777777" w:rsidR="00D05ADE" w:rsidRDefault="00D05ADE" w:rsidP="00D05ADE">
      <w:pPr>
        <w:pStyle w:val="ListeParagraf"/>
        <w:numPr>
          <w:ilvl w:val="0"/>
          <w:numId w:val="5"/>
        </w:numPr>
        <w:spacing w:after="0" w:line="240" w:lineRule="auto"/>
        <w:jc w:val="both"/>
      </w:pPr>
      <w:r w:rsidRPr="006941AD">
        <w:t xml:space="preserve">Mantar, böcek yaraları, çürüklük olmamalıdır. Canlı-cansız hiçbir böcek izi dahi olmamalı, içi buruşmuş veya nemini iyice kaybetmiş, yağlanmış veya acımış olmalıdır. </w:t>
      </w:r>
    </w:p>
    <w:p w14:paraId="7DC8E7F7" w14:textId="77777777" w:rsidR="00D05ADE" w:rsidRDefault="00D05ADE" w:rsidP="00D05ADE">
      <w:pPr>
        <w:pStyle w:val="ListeParagraf"/>
        <w:numPr>
          <w:ilvl w:val="0"/>
          <w:numId w:val="5"/>
        </w:numPr>
        <w:spacing w:after="0" w:line="240" w:lineRule="auto"/>
        <w:jc w:val="both"/>
      </w:pPr>
      <w:r w:rsidRPr="006941AD">
        <w:t>Nem oranı %5’i geçmemelidir.</w:t>
      </w:r>
    </w:p>
    <w:p w14:paraId="1F77F634" w14:textId="77777777" w:rsidR="00D05ADE" w:rsidRPr="006941AD" w:rsidRDefault="00D05ADE" w:rsidP="00D05ADE">
      <w:pPr>
        <w:pStyle w:val="ListeParagraf"/>
        <w:numPr>
          <w:ilvl w:val="0"/>
          <w:numId w:val="5"/>
        </w:numPr>
        <w:spacing w:after="0" w:line="240" w:lineRule="auto"/>
        <w:jc w:val="both"/>
      </w:pPr>
      <w:r w:rsidRPr="006941AD">
        <w:t xml:space="preserve">Ambalajı ürünü taşıma ve saklama süresinde iyi bir durumda tutacak özellikte, hava ve rutubet geçirmeyecek, insan sağlığına zarar vermeyecek iyi malzemeden yapılmış olmalıdır. </w:t>
      </w:r>
      <w:r>
        <w:t xml:space="preserve">Piyasa teamülü </w:t>
      </w:r>
      <w:r w:rsidRPr="006941AD">
        <w:t>500 gr/ 1 kg/ 5 kg/ 10 kg’lık orijinal ambalajlarda olmalıdır. Ürünl</w:t>
      </w:r>
      <w:r>
        <w:t xml:space="preserve">er net ağırlık üzerinden teslim </w:t>
      </w:r>
      <w:r w:rsidRPr="006941AD">
        <w:t>alınacaktır.</w:t>
      </w:r>
      <w:r>
        <w:t xml:space="preserve"> Ambalaj miktarı kuruluşun ihtiyacına göre sipariş sırasında belirtilecektir.</w:t>
      </w:r>
    </w:p>
    <w:p w14:paraId="582CEBF3" w14:textId="77777777" w:rsidR="00D05ADE" w:rsidRPr="006941AD" w:rsidRDefault="00D05ADE" w:rsidP="00D05ADE">
      <w:pPr>
        <w:spacing w:after="0" w:line="240" w:lineRule="auto"/>
        <w:ind w:left="720"/>
        <w:jc w:val="both"/>
        <w:textAlignment w:val="baseline"/>
      </w:pPr>
    </w:p>
    <w:p w14:paraId="4E64B8EC" w14:textId="77777777" w:rsidR="00D05ADE" w:rsidRPr="00A33AAF" w:rsidRDefault="00D05ADE" w:rsidP="00D05ADE">
      <w:pPr>
        <w:rPr>
          <w:rFonts w:ascii="Times New Roman" w:hAnsi="Times New Roman" w:cs="Times New Roman"/>
          <w:b/>
          <w:u w:val="single"/>
        </w:rPr>
      </w:pPr>
      <w:r w:rsidRPr="00A33AAF">
        <w:rPr>
          <w:rFonts w:ascii="Times New Roman" w:hAnsi="Times New Roman" w:cs="Times New Roman"/>
          <w:b/>
          <w:highlight w:val="yellow"/>
          <w:u w:val="single"/>
        </w:rPr>
        <w:t>KURU KAYISI</w:t>
      </w:r>
      <w:r>
        <w:rPr>
          <w:rFonts w:ascii="Times New Roman" w:hAnsi="Times New Roman" w:cs="Times New Roman"/>
          <w:b/>
          <w:u w:val="single"/>
        </w:rPr>
        <w:t xml:space="preserve"> -GÜNKURUSU</w:t>
      </w:r>
      <w:r w:rsidRPr="00A33AAF">
        <w:rPr>
          <w:rFonts w:ascii="Times New Roman" w:hAnsi="Times New Roman" w:cs="Times New Roman"/>
          <w:b/>
          <w:u w:val="single"/>
        </w:rPr>
        <w:t xml:space="preserve"> </w:t>
      </w:r>
    </w:p>
    <w:p w14:paraId="091701F1" w14:textId="77777777" w:rsidR="00D05ADE" w:rsidRPr="006941AD" w:rsidRDefault="00D05ADE" w:rsidP="00D05ADE">
      <w:pPr>
        <w:rPr>
          <w:b/>
          <w:u w:val="single"/>
        </w:rPr>
      </w:pPr>
    </w:p>
    <w:p w14:paraId="52B2239C" w14:textId="77777777" w:rsidR="00D05ADE" w:rsidRPr="006941AD" w:rsidRDefault="00D05ADE" w:rsidP="00D05ADE">
      <w:pPr>
        <w:numPr>
          <w:ilvl w:val="0"/>
          <w:numId w:val="4"/>
        </w:numPr>
        <w:spacing w:after="0" w:line="240" w:lineRule="auto"/>
        <w:jc w:val="both"/>
      </w:pPr>
      <w:r w:rsidRPr="006941AD">
        <w:t xml:space="preserve">Yeni sene ürünü, piyasanın en iyisi ve 1. kalitede </w:t>
      </w:r>
      <w:r>
        <w:t>olacaktır. Türk Gıda Kodeksine</w:t>
      </w:r>
      <w:r w:rsidRPr="006941AD">
        <w:t xml:space="preserve"> uygun olacaktır.</w:t>
      </w:r>
    </w:p>
    <w:p w14:paraId="170D0632" w14:textId="77777777" w:rsidR="00D05ADE" w:rsidRPr="006941AD" w:rsidRDefault="00D05ADE" w:rsidP="00D05ADE">
      <w:pPr>
        <w:numPr>
          <w:ilvl w:val="0"/>
          <w:numId w:val="4"/>
        </w:numPr>
        <w:spacing w:after="0" w:line="240" w:lineRule="auto"/>
        <w:jc w:val="both"/>
      </w:pPr>
      <w:r w:rsidRPr="006941AD">
        <w:t>Rengi açık sarı, lezzeti kendine has olacaktır.</w:t>
      </w:r>
    </w:p>
    <w:p w14:paraId="69B35C91" w14:textId="77777777" w:rsidR="00D05ADE" w:rsidRPr="006941AD" w:rsidRDefault="00D05ADE" w:rsidP="00D05ADE">
      <w:pPr>
        <w:numPr>
          <w:ilvl w:val="0"/>
          <w:numId w:val="4"/>
        </w:numPr>
        <w:spacing w:after="0" w:line="240" w:lineRule="auto"/>
        <w:jc w:val="both"/>
      </w:pPr>
      <w:r w:rsidRPr="006941AD">
        <w:t xml:space="preserve">İçinde canlı cansız kurt, böcek, bunların kalıntıları ve yumurtaları bulunmayacaktır. </w:t>
      </w:r>
    </w:p>
    <w:p w14:paraId="20F30D8E" w14:textId="77777777" w:rsidR="00D05ADE" w:rsidRPr="006941AD" w:rsidRDefault="00D05ADE" w:rsidP="00D05ADE">
      <w:pPr>
        <w:numPr>
          <w:ilvl w:val="0"/>
          <w:numId w:val="4"/>
        </w:numPr>
        <w:spacing w:after="0" w:line="240" w:lineRule="auto"/>
        <w:jc w:val="both"/>
      </w:pPr>
      <w:r w:rsidRPr="006941AD">
        <w:t xml:space="preserve">Çekirdeksiz olacak, taneler üzerinde çil, benek, kuş yeniği bulunmayacaktır. Taneler yapışmış olmayacaktır. </w:t>
      </w:r>
    </w:p>
    <w:p w14:paraId="275BC320" w14:textId="77777777" w:rsidR="00D05ADE" w:rsidRDefault="00D05ADE" w:rsidP="00D05ADE">
      <w:pPr>
        <w:numPr>
          <w:ilvl w:val="0"/>
          <w:numId w:val="4"/>
        </w:numPr>
        <w:spacing w:after="0" w:line="240" w:lineRule="auto"/>
        <w:jc w:val="both"/>
      </w:pPr>
      <w:r w:rsidRPr="006941AD">
        <w:t>Komposto yapıldığında taneler dağılmayacaktır.</w:t>
      </w:r>
    </w:p>
    <w:p w14:paraId="0659617E" w14:textId="77777777" w:rsidR="00D05ADE" w:rsidRDefault="00D05ADE" w:rsidP="00D05ADE">
      <w:pPr>
        <w:numPr>
          <w:ilvl w:val="0"/>
          <w:numId w:val="4"/>
        </w:numPr>
        <w:spacing w:after="0" w:line="240" w:lineRule="auto"/>
        <w:jc w:val="both"/>
      </w:pPr>
      <w:r w:rsidRPr="006941AD">
        <w:t xml:space="preserve">Ambalajı ürünü taşıma ve saklama süresinde iyi bir durumda tutacak özellikte, hava ve rutubet geçirmeyecek, insan sağlığına zarar vermeyecek iyi malzemeden yapılmış olmalıdır. </w:t>
      </w:r>
      <w:r>
        <w:t xml:space="preserve">Piyasa teamülü </w:t>
      </w:r>
      <w:r w:rsidRPr="006941AD">
        <w:t>500 gr/ 1 kg/ 5 kg/ 10 kg’lık orijinal ambalajlarda olmalıdır. Ürünler net ağırlık üzerinden teslim alınacaktır.</w:t>
      </w:r>
      <w:r>
        <w:t xml:space="preserve"> Ambalaj miktarı kuruluşun ihtiyacına göre sipariş sırasında belirtilecektir.</w:t>
      </w:r>
    </w:p>
    <w:p w14:paraId="2DFDE176" w14:textId="77777777" w:rsidR="00D05ADE" w:rsidRDefault="00D05ADE" w:rsidP="00D05ADE">
      <w:pPr>
        <w:ind w:left="720"/>
        <w:jc w:val="both"/>
      </w:pPr>
    </w:p>
    <w:p w14:paraId="5DC83953" w14:textId="77777777" w:rsidR="00D05ADE" w:rsidRPr="006941AD" w:rsidRDefault="00D05ADE" w:rsidP="00D05ADE">
      <w:pPr>
        <w:jc w:val="both"/>
        <w:rPr>
          <w:b/>
          <w:u w:val="single"/>
        </w:rPr>
      </w:pPr>
      <w:r w:rsidRPr="006941AD">
        <w:rPr>
          <w:b/>
          <w:u w:val="single"/>
        </w:rPr>
        <w:t>CEVİZ İÇİ</w:t>
      </w:r>
    </w:p>
    <w:p w14:paraId="30C41976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 xml:space="preserve">Yeni sene mahsulü, iyi cins ceviz içinden, 1. kalitede olacaktır. </w:t>
      </w:r>
      <w:r>
        <w:t>Türk Gıda Kodeksine</w:t>
      </w:r>
      <w:r w:rsidRPr="006941AD">
        <w:t xml:space="preserve"> uygun olacaktır.</w:t>
      </w:r>
    </w:p>
    <w:p w14:paraId="6E119C0E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>Sıkı, dolgun taneli, iyi gelişmiş, normal görünüş ve tatta, sağlam olmalıdır. Ceviz içleri sarı veya koyu saman renginde, ikiye bölünmüş olacaktır.</w:t>
      </w:r>
    </w:p>
    <w:p w14:paraId="349CBD46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 xml:space="preserve">Küflü, çürük, fena kokulu rutubetli, ıslak, kurtlu, kurt </w:t>
      </w:r>
      <w:proofErr w:type="spellStart"/>
      <w:r w:rsidRPr="006941AD">
        <w:t>yenikli</w:t>
      </w:r>
      <w:proofErr w:type="spellEnd"/>
      <w:r w:rsidRPr="006941AD">
        <w:t xml:space="preserve">, taşlı, topraklı, kirli ve siyahlanmış, ufalanmış, ezilmiş, acımış ve ekşimiş olmayacaktır. </w:t>
      </w:r>
    </w:p>
    <w:p w14:paraId="7C15E764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>Ceviz içi dişlerini örten zarın rengi siyahlaşmamış, esas ceviz kısmı beyazlığını kaybetmemiş olmalıdır. İçi buruşmuş veya nemini iyice kaybetmiş olmamalı, iç kısmı birbirinden ayıran bölmeler kuru olmalıdır.</w:t>
      </w:r>
    </w:p>
    <w:p w14:paraId="6F5AD3AC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 xml:space="preserve">Cevizlerin dış ve iç kabukları tamamen çıkarılmış olmalıdır. </w:t>
      </w:r>
    </w:p>
    <w:p w14:paraId="0A776081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>Dış ve iç kabuklar toplamı kırılma ve ayıklama işlemi esnasında gözden kaçan % 1’i geçmemelidir.</w:t>
      </w:r>
    </w:p>
    <w:p w14:paraId="20BDE173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>İçinde yabancı madde bulunmayacaktır.</w:t>
      </w:r>
    </w:p>
    <w:p w14:paraId="2F7EAF2D" w14:textId="77777777" w:rsidR="00D05ADE" w:rsidRDefault="00D05ADE" w:rsidP="00D05ADE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6941AD">
        <w:t xml:space="preserve">Nem oranı %5’i geçmemelidir. </w:t>
      </w:r>
    </w:p>
    <w:p w14:paraId="2A13263E" w14:textId="77777777" w:rsidR="00D05ADE" w:rsidRPr="006941AD" w:rsidRDefault="00D05ADE" w:rsidP="00D05ADE">
      <w:pPr>
        <w:numPr>
          <w:ilvl w:val="0"/>
          <w:numId w:val="6"/>
        </w:numPr>
        <w:spacing w:after="0" w:line="240" w:lineRule="auto"/>
        <w:jc w:val="both"/>
      </w:pPr>
      <w:r w:rsidRPr="006941AD">
        <w:t xml:space="preserve">Ambalajı ürünü taşıma ve saklama süresinde iyi bir durumda tutacak özellikte, hava ve rutubet geçirmeyecek, insan sağlığına zarar vermeyecek iyi malzemeden yapılmış olmalıdır. </w:t>
      </w:r>
      <w:r>
        <w:t xml:space="preserve">Piyasa teamülü </w:t>
      </w:r>
      <w:r w:rsidRPr="006941AD">
        <w:t>500 gr/ 1 kg/ 5 kg/ 10 kg’lık orijinal ambalajlarda olmalıdır. Ürünler net ağırlık üzerinden teslim alınacaktır.</w:t>
      </w:r>
      <w:r>
        <w:t xml:space="preserve"> Ambalaj miktarı kuruluşun ihtiyacına göre sipariş sırasında belirtilecektir.</w:t>
      </w:r>
    </w:p>
    <w:p w14:paraId="3BAEEAA5" w14:textId="77777777" w:rsidR="00D05ADE" w:rsidRPr="006941AD" w:rsidRDefault="00D05ADE" w:rsidP="00D05ADE">
      <w:pPr>
        <w:ind w:left="720"/>
        <w:jc w:val="both"/>
        <w:textAlignment w:val="baseline"/>
      </w:pPr>
    </w:p>
    <w:p w14:paraId="10404B18" w14:textId="77777777" w:rsidR="00D05ADE" w:rsidRDefault="00D05ADE" w:rsidP="00D05ADE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</w:p>
    <w:sectPr w:rsidR="00D05ADE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724B7" w14:textId="77777777" w:rsidR="00AF1426" w:rsidRDefault="00AF1426" w:rsidP="00BF74B7">
      <w:pPr>
        <w:spacing w:after="0" w:line="240" w:lineRule="auto"/>
      </w:pPr>
      <w:r>
        <w:separator/>
      </w:r>
    </w:p>
  </w:endnote>
  <w:endnote w:type="continuationSeparator" w:id="0">
    <w:p w14:paraId="0FEBCB65" w14:textId="77777777" w:rsidR="00AF1426" w:rsidRDefault="00AF142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40824" w14:textId="77777777" w:rsidR="00AF1426" w:rsidRDefault="00AF1426" w:rsidP="00BF74B7">
      <w:pPr>
        <w:spacing w:after="0" w:line="240" w:lineRule="auto"/>
      </w:pPr>
      <w:r>
        <w:separator/>
      </w:r>
    </w:p>
  </w:footnote>
  <w:footnote w:type="continuationSeparator" w:id="0">
    <w:p w14:paraId="57A97699" w14:textId="77777777" w:rsidR="00AF1426" w:rsidRDefault="00AF142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A35"/>
    <w:multiLevelType w:val="hybridMultilevel"/>
    <w:tmpl w:val="72DA90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673DF"/>
    <w:multiLevelType w:val="hybridMultilevel"/>
    <w:tmpl w:val="B1580C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7B62"/>
    <w:multiLevelType w:val="hybridMultilevel"/>
    <w:tmpl w:val="5B8801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16171"/>
    <w:rsid w:val="0002391A"/>
    <w:rsid w:val="00023C6C"/>
    <w:rsid w:val="000426EB"/>
    <w:rsid w:val="00082280"/>
    <w:rsid w:val="0009732D"/>
    <w:rsid w:val="000A1E1F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16218"/>
    <w:rsid w:val="002A1B55"/>
    <w:rsid w:val="002D77E4"/>
    <w:rsid w:val="00315DA7"/>
    <w:rsid w:val="00326D27"/>
    <w:rsid w:val="00336273"/>
    <w:rsid w:val="00363FE2"/>
    <w:rsid w:val="00364AC9"/>
    <w:rsid w:val="003917F2"/>
    <w:rsid w:val="003C170B"/>
    <w:rsid w:val="00400804"/>
    <w:rsid w:val="00412DD6"/>
    <w:rsid w:val="00471BCA"/>
    <w:rsid w:val="004727EF"/>
    <w:rsid w:val="00475B23"/>
    <w:rsid w:val="004A0A4A"/>
    <w:rsid w:val="004A2AF6"/>
    <w:rsid w:val="004D571A"/>
    <w:rsid w:val="00521343"/>
    <w:rsid w:val="00524462"/>
    <w:rsid w:val="00530490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6D53DE"/>
    <w:rsid w:val="00725555"/>
    <w:rsid w:val="0076134C"/>
    <w:rsid w:val="007714D5"/>
    <w:rsid w:val="00793E1C"/>
    <w:rsid w:val="007B4221"/>
    <w:rsid w:val="007C02BF"/>
    <w:rsid w:val="00825B5B"/>
    <w:rsid w:val="00830913"/>
    <w:rsid w:val="008455F0"/>
    <w:rsid w:val="00855D1F"/>
    <w:rsid w:val="0086045E"/>
    <w:rsid w:val="008B2AA3"/>
    <w:rsid w:val="008D382C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AF1426"/>
    <w:rsid w:val="00B057E0"/>
    <w:rsid w:val="00B06484"/>
    <w:rsid w:val="00B108DA"/>
    <w:rsid w:val="00B13C8B"/>
    <w:rsid w:val="00B4643E"/>
    <w:rsid w:val="00B61AE8"/>
    <w:rsid w:val="00BF74B7"/>
    <w:rsid w:val="00C14798"/>
    <w:rsid w:val="00C1547C"/>
    <w:rsid w:val="00C8312F"/>
    <w:rsid w:val="00CF2BF6"/>
    <w:rsid w:val="00D05ADE"/>
    <w:rsid w:val="00D11911"/>
    <w:rsid w:val="00D26D99"/>
    <w:rsid w:val="00D34115"/>
    <w:rsid w:val="00D60EAF"/>
    <w:rsid w:val="00D739CB"/>
    <w:rsid w:val="00D73CE9"/>
    <w:rsid w:val="00DA646C"/>
    <w:rsid w:val="00DD17E3"/>
    <w:rsid w:val="00E70566"/>
    <w:rsid w:val="00EB7E81"/>
    <w:rsid w:val="00F04F0D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terms/"/>
    <ds:schemaRef ds:uri="http://schemas.microsoft.com/office/2006/documentManagement/types"/>
    <ds:schemaRef ds:uri="http://purl.org/dc/dcmitype/"/>
    <ds:schemaRef ds:uri="7f42fa28-6966-49c7-b587-09809fb4d96a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0b50726-52a2-44b2-974c-090a28d5866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2025-08-18T14:16:00Z</dcterms:created>
  <dcterms:modified xsi:type="dcterms:W3CDTF">2025-08-19T05:28:00Z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