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295D24AA" w14:textId="793DE207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r w:rsidR="00225DC2">
        <w:rPr>
          <w:rFonts w:ascii="Arial" w:hAnsi="Arial" w:cs="Arial"/>
          <w:b/>
        </w:rPr>
        <w:t xml:space="preserve">…/…/ </w:t>
      </w:r>
      <w:r w:rsidR="006D25B3">
        <w:rPr>
          <w:rFonts w:ascii="Arial" w:hAnsi="Arial" w:cs="Arial"/>
          <w:b/>
        </w:rPr>
        <w:t>.</w:t>
      </w:r>
      <w:r w:rsidR="001E6F32" w:rsidRPr="009231F0">
        <w:rPr>
          <w:rFonts w:ascii="Arial" w:hAnsi="Arial" w:cs="Arial"/>
          <w:b/>
        </w:rPr>
        <w:t>202</w:t>
      </w:r>
      <w:r w:rsidR="00F15728">
        <w:rPr>
          <w:rFonts w:ascii="Arial" w:hAnsi="Arial" w:cs="Arial"/>
          <w:b/>
        </w:rPr>
        <w:t>4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6771580E" w:rsidR="006D25B3" w:rsidRDefault="006D25B3" w:rsidP="00691C7B">
      <w:pPr>
        <w:rPr>
          <w:rStyle w:val="Kpr"/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Dönüş : </w:t>
      </w:r>
      <w:r>
        <w:rPr>
          <w:rFonts w:ascii="Arial" w:hAnsi="Arial" w:cs="Arial"/>
          <w:b/>
          <w:u w:val="single"/>
        </w:rPr>
        <w:t xml:space="preserve"> </w:t>
      </w:r>
      <w:hyperlink r:id="rId12" w:history="1">
        <w:r w:rsidR="00E86E9C" w:rsidRPr="003B68CA">
          <w:rPr>
            <w:rStyle w:val="Kpr"/>
            <w:rFonts w:ascii="Arial" w:hAnsi="Arial" w:cs="Arial"/>
            <w:b/>
          </w:rPr>
          <w:t>saglik-kultur@cu.edu.tr</w:t>
        </w:r>
      </w:hyperlink>
    </w:p>
    <w:p w14:paraId="5C17DCCC" w14:textId="011C32A0" w:rsidR="00F475AF" w:rsidRDefault="00F475AF" w:rsidP="00691C7B">
      <w:pPr>
        <w:rPr>
          <w:rStyle w:val="Kpr"/>
          <w:rFonts w:ascii="Arial" w:hAnsi="Arial" w:cs="Arial"/>
          <w:b/>
        </w:rPr>
      </w:pPr>
      <w:r>
        <w:rPr>
          <w:rStyle w:val="Kpr"/>
          <w:rFonts w:ascii="Arial" w:hAnsi="Arial" w:cs="Arial"/>
          <w:b/>
        </w:rPr>
        <w:t xml:space="preserve">ÜRÜNLER İÇİN DÖNÜŞ </w:t>
      </w:r>
      <w:proofErr w:type="gramStart"/>
      <w:r>
        <w:rPr>
          <w:rStyle w:val="Kpr"/>
          <w:rFonts w:ascii="Arial" w:hAnsi="Arial" w:cs="Arial"/>
          <w:b/>
        </w:rPr>
        <w:t>TARİHİ : 03</w:t>
      </w:r>
      <w:proofErr w:type="gramEnd"/>
      <w:r>
        <w:rPr>
          <w:rStyle w:val="Kpr"/>
          <w:rFonts w:ascii="Arial" w:hAnsi="Arial" w:cs="Arial"/>
          <w:b/>
        </w:rPr>
        <w:t>.12.2024 MESAİ BİTİMİNE KADAR.</w:t>
      </w:r>
    </w:p>
    <w:p w14:paraId="1A4871A3" w14:textId="37411969" w:rsidR="00E86E9C" w:rsidRPr="006D25B3" w:rsidRDefault="00E86E9C" w:rsidP="00691C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Not: Çalışma tarafınıza gönderilecektir.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713"/>
        <w:gridCol w:w="2977"/>
        <w:gridCol w:w="992"/>
        <w:gridCol w:w="1276"/>
        <w:gridCol w:w="1559"/>
        <w:gridCol w:w="1521"/>
      </w:tblGrid>
      <w:tr w:rsidR="005A5E3A" w:rsidRPr="009231F0" w14:paraId="728960FD" w14:textId="77777777" w:rsidTr="00E86E9C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F475AF" w:rsidRPr="009231F0" w14:paraId="02CE1674" w14:textId="77777777" w:rsidTr="00E86E9C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CCEC" w14:textId="77777777" w:rsidR="00F475AF" w:rsidRPr="009231F0" w:rsidRDefault="00F475AF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5093" w14:textId="0FC25B34" w:rsidR="00F475AF" w:rsidRPr="009231F0" w:rsidRDefault="00F475AF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KANTİNLER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0540" w14:textId="77777777" w:rsidR="00F475AF" w:rsidRPr="009231F0" w:rsidRDefault="00F475AF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726D2" w14:textId="77777777" w:rsidR="00F475AF" w:rsidRPr="009231F0" w:rsidRDefault="00F475AF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ED1A" w14:textId="77777777" w:rsidR="00F475AF" w:rsidRPr="009231F0" w:rsidRDefault="00F475AF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DBBB" w14:textId="77777777" w:rsidR="00F475AF" w:rsidRPr="009231F0" w:rsidRDefault="00F475AF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67FB4" w14:textId="77777777" w:rsidR="00F475AF" w:rsidRPr="009231F0" w:rsidRDefault="00F475AF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475AF" w:rsidRPr="009231F0" w14:paraId="081BC56C" w14:textId="77777777" w:rsidTr="00E86E9C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1296DEF7" w:rsidR="00F475AF" w:rsidRPr="009231F0" w:rsidRDefault="00F475AF" w:rsidP="00F47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26FB537C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SADE SODA 200 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12BE9524" w:rsidR="00F475AF" w:rsidRPr="00371524" w:rsidRDefault="00F475AF" w:rsidP="00F47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KOLİ İÇERİK 24 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346C386E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36BDB033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F475AF" w:rsidRPr="009231F0" w14:paraId="0613F03C" w14:textId="77777777" w:rsidTr="00AA60CE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1CAA7708" w:rsidR="00F475AF" w:rsidRPr="009231F0" w:rsidRDefault="00F475AF" w:rsidP="00F47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261D5F02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ELMALI SODA 200 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4FD29855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KOLİ İÇERİK 24 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ACF17" w14:textId="77777777" w:rsidR="00F475AF" w:rsidRDefault="00F475AF" w:rsidP="00F47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  <w:p w14:paraId="3C6105AD" w14:textId="4D74FD64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4E5799DE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F475AF" w:rsidRPr="00225DC2" w:rsidRDefault="00F475AF" w:rsidP="00F475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475AF" w:rsidRPr="009231F0" w14:paraId="55EEC3FF" w14:textId="77777777" w:rsidTr="00AA60C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50C5F52" w:rsidR="00F475AF" w:rsidRPr="009231F0" w:rsidRDefault="00F475AF" w:rsidP="00F47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11B6C4CD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KARPUZ ÇİLEKLİ 200 ML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623" w14:textId="2BA89636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KOLİ İÇERİK 24 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E4A3" w14:textId="7D974FC2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3EF2" w14:textId="30DBC3E2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F475AF" w:rsidRPr="00225DC2" w:rsidRDefault="00F475AF" w:rsidP="00F475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475AF" w:rsidRPr="009231F0" w14:paraId="4EA8CD58" w14:textId="77777777" w:rsidTr="00465AA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F23239B" w:rsidR="00F475AF" w:rsidRPr="009231F0" w:rsidRDefault="00F475AF" w:rsidP="00F47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7926" w14:textId="79F6790F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KAHVE GRANÜL 500 GRLIK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969A" w14:textId="7F8F2AFB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KOLİ İÇERİK 12 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45BA" w14:textId="3270ED2D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19163" w14:textId="314792EB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F475AF" w:rsidRPr="00225DC2" w:rsidRDefault="00F475AF" w:rsidP="00F475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475AF" w:rsidRPr="009231F0" w14:paraId="5F3DB213" w14:textId="77777777" w:rsidTr="00465AA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6546A51B" w:rsidR="00F475AF" w:rsidRDefault="00F475AF" w:rsidP="00F475AF">
            <w:pPr>
              <w:spacing w:after="0" w:line="240" w:lineRule="auto"/>
            </w:pPr>
            <w: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EA50" w14:textId="21DC045C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SÜT TOZU 1 KGLIK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E4BD" w14:textId="109FFFBD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KOLİ İÇERİK 12 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41328" w14:textId="65229F9E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FBFF9" w14:textId="7C5265CF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475AF" w:rsidRPr="00225DC2" w:rsidRDefault="00F475AF" w:rsidP="00F475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475AF" w:rsidRPr="009231F0" w14:paraId="2671914F" w14:textId="77777777" w:rsidTr="00465AA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E5E76" w14:textId="066ED1BB" w:rsidR="00F475AF" w:rsidRDefault="00F475AF" w:rsidP="00F475AF">
            <w:pPr>
              <w:spacing w:after="0" w:line="240" w:lineRule="auto"/>
            </w:pPr>
            <w: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A7F21" w14:textId="0018A83F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SICAK ÇİKOLATA 1 KGLIK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D98C" w14:textId="4CFB17AF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KOLİ İÇERİK 12 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5B16A" w14:textId="57C8612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1C62" w14:textId="3D43EEB5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8C28" w14:textId="7777777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A8FC" w14:textId="77777777" w:rsidR="00F475AF" w:rsidRPr="00225DC2" w:rsidRDefault="00F475AF" w:rsidP="00F475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475AF" w:rsidRPr="009231F0" w14:paraId="59802EBF" w14:textId="77777777" w:rsidTr="00465AA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FC484" w14:textId="77777777" w:rsidR="00F475AF" w:rsidRDefault="00F475AF" w:rsidP="00F475AF">
            <w:pPr>
              <w:spacing w:after="0" w:line="240" w:lineRule="auto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2C143" w14:textId="4E67379C" w:rsidR="00F475AF" w:rsidRPr="00F475AF" w:rsidRDefault="00F475AF" w:rsidP="00F475A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</w:rPr>
            </w:pPr>
            <w:r w:rsidRPr="00F475AF">
              <w:rPr>
                <w:rFonts w:eastAsia="Times New Roman" w:cstheme="minorHAnsi"/>
                <w:b/>
                <w:color w:val="000000"/>
                <w:sz w:val="28"/>
              </w:rPr>
              <w:t>ANAOKULU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01DB" w14:textId="77777777" w:rsidR="00F475AF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CF239" w14:textId="77777777" w:rsidR="00F475AF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52902" w14:textId="77777777" w:rsidR="00F475AF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0352" w14:textId="7777777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5992" w14:textId="77777777" w:rsidR="00F475AF" w:rsidRPr="00225DC2" w:rsidRDefault="00F475AF" w:rsidP="00F475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475AF" w:rsidRPr="009231F0" w14:paraId="1418D3CB" w14:textId="77777777" w:rsidTr="00465AA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2C111" w14:textId="13660304" w:rsidR="00F475AF" w:rsidRDefault="00F475AF" w:rsidP="00F475AF">
            <w:pPr>
              <w:spacing w:after="0" w:line="240" w:lineRule="auto"/>
            </w:pPr>
            <w:r>
              <w:t xml:space="preserve">7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8317" w14:textId="4D738759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 xml:space="preserve">SÜT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E1FE" w14:textId="0E930E2C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27’ Lİ KOLİ 200 ML UHT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4C8E8" w14:textId="27C86ABD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C3AE2" w14:textId="4D2BD8B0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B855" w14:textId="7777777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29D" w14:textId="77777777" w:rsidR="00F475AF" w:rsidRPr="00225DC2" w:rsidRDefault="00F475AF" w:rsidP="00F475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475AF" w:rsidRPr="009231F0" w14:paraId="11470E32" w14:textId="77777777" w:rsidTr="00465AA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C2C00" w14:textId="4B8E7CA8" w:rsidR="00F475AF" w:rsidRDefault="00F475AF" w:rsidP="00F475AF">
            <w:pPr>
              <w:spacing w:after="0" w:line="240" w:lineRule="auto"/>
            </w:pPr>
            <w: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0CFFF" w14:textId="50748029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AYRAN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34DE" w14:textId="670F8938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170 ML.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0EA36" w14:textId="05E739E5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5F0FD" w14:textId="2914FF4C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C571" w14:textId="7777777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6E59" w14:textId="77777777" w:rsidR="00F475AF" w:rsidRPr="00225DC2" w:rsidRDefault="00F475AF" w:rsidP="00F475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475AF" w:rsidRPr="009231F0" w14:paraId="58C7B5B4" w14:textId="77777777" w:rsidTr="00465AA6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08E27" w14:textId="34510875" w:rsidR="00F475AF" w:rsidRDefault="00F475AF" w:rsidP="00F475AF">
            <w:pPr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A52CD" w14:textId="4507B633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IHLAMUR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33C6" w14:textId="14FB05F1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A20B3" w14:textId="53E5A97A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55C4E" w14:textId="1BD21B8C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D7AF" w14:textId="77777777" w:rsidR="00F475AF" w:rsidRPr="00225DC2" w:rsidRDefault="00F475AF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02A8" w14:textId="77777777" w:rsidR="00F475AF" w:rsidRPr="00225DC2" w:rsidRDefault="00F475AF" w:rsidP="00F475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01163" w:rsidRPr="009231F0" w14:paraId="23A53109" w14:textId="77777777" w:rsidTr="00E86E9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BD0C8" w14:textId="451FA8D2" w:rsidR="00401163" w:rsidRDefault="009515F3" w:rsidP="00F475AF">
            <w:pPr>
              <w:spacing w:after="0" w:line="240" w:lineRule="auto"/>
            </w:pPr>
            <w:r>
              <w:t>1</w:t>
            </w:r>
            <w:r w:rsidR="00225DC2"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4AAC" w14:textId="4F6142E7" w:rsidR="00401163" w:rsidRPr="00225DC2" w:rsidRDefault="00401163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5CF0" w14:textId="77777777" w:rsidR="00401163" w:rsidRPr="00225DC2" w:rsidRDefault="00401163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1C5C" w14:textId="4D584BD0" w:rsidR="00401163" w:rsidRPr="00225DC2" w:rsidRDefault="00401163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BF9B" w14:textId="6405CB62" w:rsidR="00401163" w:rsidRPr="00225DC2" w:rsidRDefault="00401163" w:rsidP="00F475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4A0B" w14:textId="77777777" w:rsidR="00401163" w:rsidRPr="00225DC2" w:rsidRDefault="00401163" w:rsidP="00F475AF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4C55" w14:textId="77777777" w:rsidR="00401163" w:rsidRPr="00225DC2" w:rsidRDefault="00401163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01163" w:rsidRPr="009231F0" w14:paraId="611039CA" w14:textId="77777777" w:rsidTr="00E86E9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BD47B" w14:textId="04CE1653" w:rsidR="00401163" w:rsidRDefault="009515F3" w:rsidP="00F475AF">
            <w:pPr>
              <w:spacing w:after="0" w:line="240" w:lineRule="auto"/>
            </w:pPr>
            <w: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3957" w14:textId="5372C58E" w:rsidR="00401163" w:rsidRPr="00225DC2" w:rsidRDefault="00401163" w:rsidP="00F47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A376" w14:textId="450688DA" w:rsidR="00401163" w:rsidRPr="00225DC2" w:rsidRDefault="00401163" w:rsidP="00F47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AC14" w14:textId="670C06EE" w:rsidR="00401163" w:rsidRPr="00225DC2" w:rsidRDefault="00401163" w:rsidP="00F47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364F" w14:textId="615077AD" w:rsidR="00401163" w:rsidRPr="00225DC2" w:rsidRDefault="00401163" w:rsidP="00F47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53A3" w14:textId="77777777" w:rsidR="00401163" w:rsidRPr="009231F0" w:rsidRDefault="00401163" w:rsidP="00F475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4D02" w14:textId="77777777" w:rsidR="00401163" w:rsidRPr="009231F0" w:rsidRDefault="0040116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1163" w:rsidRPr="009231F0" w14:paraId="53C405F9" w14:textId="77777777" w:rsidTr="00E86E9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94C2" w14:textId="77777777" w:rsidR="00401163" w:rsidRDefault="00401163" w:rsidP="006D25B3">
            <w:pPr>
              <w:spacing w:after="0" w:line="240" w:lineRule="auto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B39E" w14:textId="77777777" w:rsidR="00401163" w:rsidRDefault="0040116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5F68" w14:textId="77777777" w:rsidR="00401163" w:rsidRDefault="0040116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FCA9" w14:textId="77777777" w:rsidR="00401163" w:rsidRDefault="0040116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C991" w14:textId="77777777" w:rsidR="00401163" w:rsidRDefault="0040116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A847" w14:textId="77777777" w:rsidR="00401163" w:rsidRPr="009231F0" w:rsidRDefault="0040116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7525" w14:textId="77777777" w:rsidR="00401163" w:rsidRPr="009231F0" w:rsidRDefault="0040116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0174A0B" w14:textId="77777777" w:rsidR="00E86E9C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3B13852" w14:textId="77777777" w:rsidR="00E86E9C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6E973A4" w14:textId="77777777" w:rsidR="00E86E9C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81A5388" w14:textId="20CA9601" w:rsidR="00E86E9C" w:rsidRPr="009231F0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9231F0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E86E9C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1C228794" w14:textId="619729DE" w:rsidR="00AC38A6" w:rsidRPr="00E86E9C" w:rsidRDefault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Firma Ad ve Ticaret Unvan:</w:t>
            </w:r>
          </w:p>
          <w:p w14:paraId="73B80364" w14:textId="77777777" w:rsidR="00AC38A6" w:rsidRPr="00E86E9C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0DE69FD9" w14:textId="2D0C4862" w:rsidR="00AC38A6" w:rsidRPr="00E86E9C" w:rsidRDefault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  <w:p w14:paraId="7EB65E18" w14:textId="77777777" w:rsidR="00AC38A6" w:rsidRPr="00E86E9C" w:rsidRDefault="00AC38A6">
            <w:pPr>
              <w:rPr>
                <w:rFonts w:ascii="Arial" w:hAnsi="Arial" w:cs="Arial"/>
                <w:sz w:val="16"/>
              </w:rPr>
            </w:pPr>
            <w:proofErr w:type="gramStart"/>
            <w:r w:rsidRPr="00E86E9C">
              <w:rPr>
                <w:rFonts w:ascii="Arial" w:hAnsi="Arial" w:cs="Arial"/>
                <w:sz w:val="16"/>
              </w:rPr>
              <w:t>………………………………………………..</w:t>
            </w:r>
            <w:proofErr w:type="gramEnd"/>
          </w:p>
          <w:p w14:paraId="3544AE96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  <w:p w14:paraId="26EA91AD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  <w:proofErr w:type="gramStart"/>
            <w:r w:rsidRPr="00E86E9C">
              <w:rPr>
                <w:rFonts w:ascii="Arial" w:hAnsi="Arial" w:cs="Arial"/>
                <w:sz w:val="16"/>
              </w:rPr>
              <w:t>………………………………………………..</w:t>
            </w:r>
            <w:proofErr w:type="gramEnd"/>
          </w:p>
          <w:p w14:paraId="0FE363E1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44C5EA84" w14:textId="77777777" w:rsidR="00F475AF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7EBC8F50" w14:textId="77777777" w:rsidR="00F475AF" w:rsidRDefault="00F475AF" w:rsidP="0002391A">
      <w:pPr>
        <w:jc w:val="both"/>
        <w:rPr>
          <w:rFonts w:ascii="Arial" w:hAnsi="Arial" w:cs="Arial"/>
        </w:rPr>
      </w:pPr>
    </w:p>
    <w:p w14:paraId="13469C35" w14:textId="77777777" w:rsidR="00F475AF" w:rsidRDefault="00F475AF" w:rsidP="0002391A">
      <w:pPr>
        <w:jc w:val="both"/>
        <w:rPr>
          <w:rFonts w:ascii="Arial" w:hAnsi="Arial" w:cs="Arial"/>
        </w:rPr>
      </w:pPr>
    </w:p>
    <w:p w14:paraId="2D9959B2" w14:textId="77777777" w:rsidR="00F475AF" w:rsidRDefault="00F475AF" w:rsidP="0002391A">
      <w:pPr>
        <w:jc w:val="both"/>
        <w:rPr>
          <w:rFonts w:ascii="Arial" w:hAnsi="Arial" w:cs="Arial"/>
        </w:rPr>
      </w:pPr>
    </w:p>
    <w:p w14:paraId="6F12D5E2" w14:textId="77777777" w:rsidR="00F475AF" w:rsidRDefault="00F475AF" w:rsidP="00F475AF">
      <w:pPr>
        <w:rPr>
          <w:rStyle w:val="Kpr"/>
          <w:rFonts w:ascii="Arial" w:hAnsi="Arial" w:cs="Arial"/>
          <w:b/>
        </w:rPr>
      </w:pPr>
      <w:r>
        <w:rPr>
          <w:rStyle w:val="Kpr"/>
          <w:rFonts w:ascii="Arial" w:hAnsi="Arial" w:cs="Arial"/>
          <w:b/>
        </w:rPr>
        <w:t>ÜRÜNLERİN KOLİ İÇERİĞİNDEKİ DEĞİŞİLİKLERİN BELİRTİLMESİ GEREKMEKTEDİR.</w:t>
      </w:r>
    </w:p>
    <w:p w14:paraId="40A41F3C" w14:textId="77777777" w:rsidR="00F475AF" w:rsidRDefault="00F475AF" w:rsidP="00F475AF">
      <w:pPr>
        <w:rPr>
          <w:rFonts w:ascii="Arial" w:hAnsi="Arial" w:cs="Arial"/>
          <w:b/>
        </w:rPr>
      </w:pPr>
      <w:r>
        <w:rPr>
          <w:rStyle w:val="Kpr"/>
          <w:rFonts w:ascii="Arial" w:hAnsi="Arial" w:cs="Arial"/>
          <w:b/>
        </w:rPr>
        <w:t>ÜRÜN BAZINDA VERİLEN MARKANIN BELİRTİLMESİ GEREKMEKTEDİR.</w:t>
      </w:r>
    </w:p>
    <w:p w14:paraId="0CCE7F80" w14:textId="1126678B" w:rsidR="006D25B3" w:rsidRPr="00F475AF" w:rsidRDefault="00F475AF" w:rsidP="0002391A">
      <w:pPr>
        <w:jc w:val="both"/>
        <w:rPr>
          <w:rFonts w:ascii="Arial" w:hAnsi="Arial" w:cs="Arial"/>
          <w:b/>
        </w:rPr>
      </w:pPr>
      <w:r w:rsidRPr="00F475AF">
        <w:rPr>
          <w:rFonts w:ascii="Arial" w:hAnsi="Arial" w:cs="Arial"/>
          <w:b/>
        </w:rPr>
        <w:t xml:space="preserve">ÜRÜN TESLİM TARİHİ: </w:t>
      </w:r>
      <w:r>
        <w:rPr>
          <w:rFonts w:ascii="Arial" w:hAnsi="Arial" w:cs="Arial"/>
          <w:b/>
        </w:rPr>
        <w:t xml:space="preserve">BAHSİ GEÇEN BİRİMLERE </w:t>
      </w:r>
      <w:bookmarkStart w:id="0" w:name="_GoBack"/>
      <w:bookmarkEnd w:id="0"/>
      <w:r w:rsidRPr="00F475AF">
        <w:rPr>
          <w:rFonts w:ascii="Arial" w:hAnsi="Arial" w:cs="Arial"/>
          <w:b/>
        </w:rPr>
        <w:t>04.12.2024 MESAİ BİTİMİNE KADARDIR.</w:t>
      </w:r>
      <w:r w:rsidR="00793E1C" w:rsidRPr="00F475AF">
        <w:rPr>
          <w:rFonts w:ascii="Arial" w:hAnsi="Arial" w:cs="Arial"/>
          <w:b/>
        </w:rPr>
        <w:tab/>
      </w:r>
      <w:r w:rsidR="00793E1C" w:rsidRPr="00F475AF">
        <w:rPr>
          <w:rFonts w:ascii="Arial" w:hAnsi="Arial" w:cs="Arial"/>
          <w:b/>
        </w:rPr>
        <w:tab/>
      </w:r>
    </w:p>
    <w:sectPr w:rsidR="006D25B3" w:rsidRPr="00F475AF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36FE3" w14:textId="77777777" w:rsidR="002C15FA" w:rsidRDefault="002C15FA" w:rsidP="00BF74B7">
      <w:pPr>
        <w:spacing w:after="0" w:line="240" w:lineRule="auto"/>
      </w:pPr>
      <w:r>
        <w:separator/>
      </w:r>
    </w:p>
  </w:endnote>
  <w:endnote w:type="continuationSeparator" w:id="0">
    <w:p w14:paraId="75289B9F" w14:textId="77777777" w:rsidR="002C15FA" w:rsidRDefault="002C15F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83F0B" w14:textId="77777777" w:rsidR="002C15FA" w:rsidRDefault="002C15FA" w:rsidP="00BF74B7">
      <w:pPr>
        <w:spacing w:after="0" w:line="240" w:lineRule="auto"/>
      </w:pPr>
      <w:r>
        <w:separator/>
      </w:r>
    </w:p>
  </w:footnote>
  <w:footnote w:type="continuationSeparator" w:id="0">
    <w:p w14:paraId="77D730CB" w14:textId="77777777" w:rsidR="002C15FA" w:rsidRDefault="002C15FA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1453"/>
    <w:multiLevelType w:val="hybridMultilevel"/>
    <w:tmpl w:val="B71069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3E6E"/>
    <w:multiLevelType w:val="hybridMultilevel"/>
    <w:tmpl w:val="2B6088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24C45"/>
    <w:multiLevelType w:val="hybridMultilevel"/>
    <w:tmpl w:val="4C4EB0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91556E"/>
    <w:multiLevelType w:val="hybridMultilevel"/>
    <w:tmpl w:val="45C04E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25DC2"/>
    <w:rsid w:val="00283F04"/>
    <w:rsid w:val="002A1B55"/>
    <w:rsid w:val="002C15FA"/>
    <w:rsid w:val="002D77E4"/>
    <w:rsid w:val="002E6835"/>
    <w:rsid w:val="00315DA7"/>
    <w:rsid w:val="00326D27"/>
    <w:rsid w:val="0033039E"/>
    <w:rsid w:val="00336273"/>
    <w:rsid w:val="00363FE2"/>
    <w:rsid w:val="00371524"/>
    <w:rsid w:val="003917F2"/>
    <w:rsid w:val="003C170B"/>
    <w:rsid w:val="00400804"/>
    <w:rsid w:val="00401163"/>
    <w:rsid w:val="00412DD6"/>
    <w:rsid w:val="00471BCA"/>
    <w:rsid w:val="004727EF"/>
    <w:rsid w:val="00475B23"/>
    <w:rsid w:val="004A0A4A"/>
    <w:rsid w:val="004C3D7E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5171E"/>
    <w:rsid w:val="00751E01"/>
    <w:rsid w:val="0076134C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420EF"/>
    <w:rsid w:val="009515F3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8312F"/>
    <w:rsid w:val="00C855FE"/>
    <w:rsid w:val="00CF2BF6"/>
    <w:rsid w:val="00D11911"/>
    <w:rsid w:val="00D26D99"/>
    <w:rsid w:val="00D34115"/>
    <w:rsid w:val="00D739CB"/>
    <w:rsid w:val="00D73CE9"/>
    <w:rsid w:val="00DA646C"/>
    <w:rsid w:val="00DD17E3"/>
    <w:rsid w:val="00DE0704"/>
    <w:rsid w:val="00E70566"/>
    <w:rsid w:val="00E86E9C"/>
    <w:rsid w:val="00EB7E81"/>
    <w:rsid w:val="00F15728"/>
    <w:rsid w:val="00F475AF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glik-kultur@cu.edu.t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93D2E185-660F-4EB0-8850-B53CD11C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2024-12-03T08:34:00Z</dcterms:created>
  <dcterms:modified xsi:type="dcterms:W3CDTF">2024-12-03T08:34:00Z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