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8C7E6" w14:textId="60AAFEAF" w:rsidR="00D41673" w:rsidRDefault="00B7428E" w:rsidP="00D41673">
      <w:pPr>
        <w:spacing w:after="0"/>
        <w:jc w:val="center"/>
      </w:pPr>
      <w:r>
        <w:rPr>
          <w:rFonts w:ascii="Times New Roman" w:hAnsi="Times New Roman"/>
          <w:sz w:val="28"/>
          <w:szCs w:val="28"/>
        </w:rPr>
        <w:t xml:space="preserve">Ç.Ü. </w:t>
      </w:r>
      <w:r w:rsidR="00D41673" w:rsidRPr="00D41673">
        <w:rPr>
          <w:rFonts w:ascii="Times New Roman" w:hAnsi="Times New Roman"/>
          <w:sz w:val="28"/>
          <w:szCs w:val="28"/>
        </w:rPr>
        <w:t>TELESİS X1 R5 SANTRALI İÇİN SAYISAL SET ALIMI</w:t>
      </w:r>
      <w:r w:rsidR="00D41673">
        <w:t xml:space="preserve"> </w:t>
      </w:r>
    </w:p>
    <w:p w14:paraId="2BBFF9FB" w14:textId="77777777" w:rsidR="00D41673" w:rsidRPr="0073446F" w:rsidRDefault="00D41673" w:rsidP="00D41673">
      <w:pPr>
        <w:spacing w:after="0"/>
        <w:jc w:val="center"/>
        <w:rPr>
          <w:sz w:val="24"/>
          <w:szCs w:val="24"/>
        </w:rPr>
      </w:pPr>
    </w:p>
    <w:p w14:paraId="5DC87668" w14:textId="6AB7E458" w:rsidR="005E36C2" w:rsidRPr="0073446F" w:rsidRDefault="005E36C2" w:rsidP="00D41673">
      <w:pPr>
        <w:spacing w:after="0"/>
        <w:jc w:val="center"/>
        <w:rPr>
          <w:sz w:val="24"/>
          <w:szCs w:val="24"/>
        </w:rPr>
      </w:pPr>
      <w:r w:rsidRPr="0073446F">
        <w:rPr>
          <w:sz w:val="24"/>
          <w:szCs w:val="24"/>
        </w:rPr>
        <w:t>DOĞRUDAN ALIM İLAN METNİ</w:t>
      </w:r>
    </w:p>
    <w:p w14:paraId="5B19200A" w14:textId="738D5260" w:rsidR="005E36C2" w:rsidRDefault="005E36C2" w:rsidP="00F60852">
      <w:pPr>
        <w:pStyle w:val="ListeParagraf"/>
        <w:numPr>
          <w:ilvl w:val="0"/>
          <w:numId w:val="4"/>
        </w:numPr>
        <w:spacing w:after="0"/>
        <w:jc w:val="both"/>
      </w:pPr>
      <w:r>
        <w:t xml:space="preserve">Çukurova Üniversitesi </w:t>
      </w:r>
      <w:r w:rsidR="001D0D8B">
        <w:t>Yapı İşleri ve Teknik Daire Başkanlığı</w:t>
      </w:r>
      <w:r w:rsidR="00F60852">
        <w:t xml:space="preserve"> </w:t>
      </w:r>
      <w:r w:rsidR="00D41673">
        <w:t xml:space="preserve">Telefon Santral Şb. Müdürlüğü Operatör Servisinde </w:t>
      </w:r>
      <w:r w:rsidR="00F60852">
        <w:t xml:space="preserve">kullanılmak üzere </w:t>
      </w:r>
      <w:r w:rsidR="00D41673">
        <w:t>DTS-7 sayısal set alınacaktır.</w:t>
      </w:r>
      <w:r w:rsidR="008E4A52">
        <w:t xml:space="preserve"> </w:t>
      </w:r>
    </w:p>
    <w:p w14:paraId="082F773B" w14:textId="6A4F1BC7" w:rsidR="005E36C2" w:rsidRDefault="00D41673" w:rsidP="005E36C2">
      <w:pPr>
        <w:pStyle w:val="ListeParagraf"/>
        <w:numPr>
          <w:ilvl w:val="0"/>
          <w:numId w:val="4"/>
        </w:numPr>
        <w:spacing w:after="0"/>
        <w:jc w:val="both"/>
      </w:pPr>
      <w:r w:rsidRPr="00D41673">
        <w:t xml:space="preserve">Sadece Adana ilinde yerleşik Telesis bayileri teklif verebilir. </w:t>
      </w:r>
      <w:r w:rsidR="004B06D5">
        <w:t>T</w:t>
      </w:r>
      <w:r w:rsidR="005E36C2">
        <w:t xml:space="preserve">eklif vermek isteyenlerin </w:t>
      </w:r>
      <w:r>
        <w:t>3</w:t>
      </w:r>
      <w:r w:rsidR="004B06D5" w:rsidRPr="009B1813">
        <w:t>.</w:t>
      </w:r>
      <w:r>
        <w:t>12</w:t>
      </w:r>
      <w:r w:rsidR="004B06D5" w:rsidRPr="009B1813">
        <w:t>.</w:t>
      </w:r>
      <w:r w:rsidR="005E36C2" w:rsidRPr="009B1813">
        <w:t>202</w:t>
      </w:r>
      <w:r w:rsidR="008E4A52" w:rsidRPr="009B1813">
        <w:t>5</w:t>
      </w:r>
      <w:r w:rsidR="005E36C2">
        <w:t xml:space="preserve"> tarih saat 1</w:t>
      </w:r>
      <w:r w:rsidR="008E4A52">
        <w:t>6</w:t>
      </w:r>
      <w:r w:rsidR="005E36C2">
        <w:t xml:space="preserve">:00'a kadar hazırlayacakları teklif formunu doldurarak idaremizin adı (Yapı İşleri ve Teknik daire Başkanlığı) yazılı olarak (idarenin adı adresi, istekli adı adresi, zarfın yapıştırılan yeri kaşeli imzalı olarak) kapalı zarfla </w:t>
      </w:r>
      <w:r w:rsidR="008E4A52">
        <w:t xml:space="preserve">Yapı İşleri ve Teknik Daire Başkanlığı </w:t>
      </w:r>
      <w:r w:rsidR="00134D42" w:rsidRPr="00134D42">
        <w:t>Telefon Santral Şb. Müdürlüğüne</w:t>
      </w:r>
      <w:r w:rsidR="005E36C2">
        <w:t xml:space="preserve"> teslim </w:t>
      </w:r>
      <w:r w:rsidR="008E4A52">
        <w:t xml:space="preserve">etmesi veya </w:t>
      </w:r>
      <w:hyperlink r:id="rId5" w:history="1">
        <w:r w:rsidR="008E4A52" w:rsidRPr="00E344B2">
          <w:rPr>
            <w:rStyle w:val="Kpr"/>
          </w:rPr>
          <w:t>santral@cu.edu.tr</w:t>
        </w:r>
      </w:hyperlink>
      <w:r w:rsidR="008E4A52">
        <w:t xml:space="preserve"> e-posta adresine göndermeleri</w:t>
      </w:r>
      <w:r w:rsidR="005E36C2">
        <w:t xml:space="preserve"> gerekmektedir.</w:t>
      </w:r>
    </w:p>
    <w:p w14:paraId="6559506B" w14:textId="322AC994" w:rsidR="005E36C2" w:rsidRDefault="005E36C2" w:rsidP="005E36C2">
      <w:pPr>
        <w:pStyle w:val="ListeParagraf"/>
        <w:numPr>
          <w:ilvl w:val="0"/>
          <w:numId w:val="4"/>
        </w:numPr>
        <w:spacing w:after="0"/>
        <w:jc w:val="both"/>
      </w:pPr>
      <w:r>
        <w:t>Zarfın iç</w:t>
      </w:r>
      <w:r w:rsidR="008F6E28">
        <w:t>inde firma birim fiyat mektubu</w:t>
      </w:r>
      <w:r>
        <w:t xml:space="preserve"> olmalıdır. </w:t>
      </w:r>
    </w:p>
    <w:p w14:paraId="74A39C48" w14:textId="36C7ABCC" w:rsidR="005E36C2" w:rsidRDefault="005E36C2" w:rsidP="005E36C2">
      <w:pPr>
        <w:pStyle w:val="ListeParagraf"/>
        <w:numPr>
          <w:ilvl w:val="0"/>
          <w:numId w:val="4"/>
        </w:numPr>
        <w:spacing w:after="0"/>
        <w:jc w:val="both"/>
      </w:pPr>
      <w:r>
        <w:t xml:space="preserve">Teklifler KDV hariç Toplam fiyat üzerinden değerlendirilecektir. </w:t>
      </w:r>
    </w:p>
    <w:p w14:paraId="3C6B0408" w14:textId="557DF907" w:rsidR="005E36C2" w:rsidRDefault="005E36C2" w:rsidP="005E36C2">
      <w:pPr>
        <w:pStyle w:val="ListeParagraf"/>
        <w:numPr>
          <w:ilvl w:val="0"/>
          <w:numId w:val="4"/>
        </w:numPr>
        <w:spacing w:after="0"/>
        <w:jc w:val="both"/>
      </w:pPr>
      <w:r>
        <w:t xml:space="preserve">Ödeme esnasında </w:t>
      </w:r>
      <w:proofErr w:type="gramStart"/>
      <w:r>
        <w:t>% 0,948</w:t>
      </w:r>
      <w:proofErr w:type="gramEnd"/>
      <w:r>
        <w:t xml:space="preserve"> oranında KDV hariç tutar üzerinden Damga </w:t>
      </w:r>
      <w:r w:rsidR="00F60852">
        <w:t xml:space="preserve">vergisi </w:t>
      </w:r>
      <w:r w:rsidR="002E28AB">
        <w:t>kesilecektir.</w:t>
      </w:r>
      <w:r>
        <w:t xml:space="preserve"> </w:t>
      </w:r>
    </w:p>
    <w:p w14:paraId="74228441" w14:textId="3CD9F7D9" w:rsidR="005E36C2" w:rsidRPr="00E0676E" w:rsidRDefault="005E36C2" w:rsidP="005E36C2">
      <w:pPr>
        <w:pStyle w:val="ListeParagraf"/>
        <w:numPr>
          <w:ilvl w:val="0"/>
          <w:numId w:val="4"/>
        </w:numPr>
        <w:spacing w:after="0"/>
        <w:jc w:val="both"/>
        <w:rPr>
          <w:b/>
          <w:bCs/>
        </w:rPr>
      </w:pPr>
      <w:r w:rsidRPr="00E0676E">
        <w:rPr>
          <w:b/>
          <w:bCs/>
        </w:rPr>
        <w:t xml:space="preserve">Teknik şartnameye uygun olmayan ve muayene kabulü yapılmayan mal/hizmetler kabul edilmeyecektir. </w:t>
      </w:r>
    </w:p>
    <w:p w14:paraId="7555DB59" w14:textId="14D8C4FB" w:rsidR="005E36C2" w:rsidRDefault="005E36C2" w:rsidP="005E36C2">
      <w:pPr>
        <w:pStyle w:val="ListeParagraf"/>
        <w:numPr>
          <w:ilvl w:val="0"/>
          <w:numId w:val="4"/>
        </w:numPr>
        <w:spacing w:after="0"/>
        <w:jc w:val="both"/>
      </w:pPr>
      <w:r>
        <w:t xml:space="preserve">Teklif veren firmalar vermiş olduğu teklif ile birlikte teknik şartnameyi kabul ve taahhüt etmiş sayılır. </w:t>
      </w:r>
    </w:p>
    <w:p w14:paraId="4260E39B" w14:textId="0E32DD0C" w:rsidR="005E36C2" w:rsidRDefault="005E36C2" w:rsidP="005E36C2">
      <w:pPr>
        <w:pStyle w:val="ListeParagraf"/>
        <w:numPr>
          <w:ilvl w:val="0"/>
          <w:numId w:val="4"/>
        </w:numPr>
        <w:spacing w:after="0"/>
        <w:jc w:val="both"/>
      </w:pPr>
      <w:r>
        <w:t xml:space="preserve">Teklifler Türk Lirası üzerinden ve KDV hariç verilecektir. </w:t>
      </w:r>
    </w:p>
    <w:p w14:paraId="6853FF30" w14:textId="179819C5" w:rsidR="008E4A52" w:rsidRPr="00E0676E" w:rsidRDefault="0093490A" w:rsidP="008E4A52">
      <w:pPr>
        <w:pStyle w:val="ListeParagraf"/>
        <w:numPr>
          <w:ilvl w:val="0"/>
          <w:numId w:val="4"/>
        </w:numPr>
        <w:spacing w:after="0"/>
        <w:jc w:val="both"/>
        <w:rPr>
          <w:b/>
          <w:bCs/>
        </w:rPr>
      </w:pPr>
      <w:r w:rsidRPr="00E0676E">
        <w:rPr>
          <w:b/>
          <w:bCs/>
        </w:rPr>
        <w:t xml:space="preserve">Yüklenici firma, </w:t>
      </w:r>
      <w:r w:rsidR="00B7428E" w:rsidRPr="00E0676E">
        <w:rPr>
          <w:b/>
          <w:bCs/>
        </w:rPr>
        <w:t>malzemeleri</w:t>
      </w:r>
      <w:r w:rsidRPr="00E0676E">
        <w:rPr>
          <w:b/>
          <w:bCs/>
        </w:rPr>
        <w:t xml:space="preserve"> </w:t>
      </w:r>
      <w:r w:rsidR="00074004" w:rsidRPr="00E0676E">
        <w:rPr>
          <w:b/>
          <w:bCs/>
        </w:rPr>
        <w:t>çalışı</w:t>
      </w:r>
      <w:r w:rsidRPr="00E0676E">
        <w:rPr>
          <w:b/>
          <w:bCs/>
        </w:rPr>
        <w:t>r vaziyette sorumlu personele teslim edecektir.</w:t>
      </w:r>
      <w:r w:rsidR="005E36C2" w:rsidRPr="00E0676E">
        <w:rPr>
          <w:b/>
          <w:bCs/>
        </w:rPr>
        <w:t xml:space="preserve"> </w:t>
      </w:r>
      <w:r w:rsidR="00E0676E" w:rsidRPr="00E0676E">
        <w:rPr>
          <w:b/>
          <w:bCs/>
        </w:rPr>
        <w:t>Kargo yolu ile teslimat kabul edilmeyecektir.</w:t>
      </w:r>
    </w:p>
    <w:p w14:paraId="14128B32" w14:textId="3DCECD9A" w:rsidR="00F60852" w:rsidRDefault="00F60852" w:rsidP="008E4A52">
      <w:pPr>
        <w:pStyle w:val="ListeParagraf"/>
        <w:numPr>
          <w:ilvl w:val="0"/>
          <w:numId w:val="4"/>
        </w:numPr>
        <w:spacing w:after="0"/>
        <w:jc w:val="both"/>
      </w:pPr>
      <w:r>
        <w:t>Yüklenici firma teslimat sonrasında gerektiğinde kullanım açısından teknik destek verecektir.</w:t>
      </w:r>
    </w:p>
    <w:p w14:paraId="54E041B3" w14:textId="77777777" w:rsidR="005E36C2" w:rsidRPr="00CB65F3" w:rsidRDefault="005E36C2" w:rsidP="005E36C2">
      <w:pPr>
        <w:spacing w:after="0"/>
        <w:jc w:val="center"/>
        <w:rPr>
          <w:b/>
        </w:rPr>
      </w:pPr>
    </w:p>
    <w:p w14:paraId="3A45570E" w14:textId="77777777" w:rsidR="005E36C2" w:rsidRPr="00CE1A19" w:rsidRDefault="005E36C2" w:rsidP="005E36C2">
      <w:pPr>
        <w:spacing w:after="0"/>
        <w:jc w:val="center"/>
        <w:rPr>
          <w:b/>
          <w:sz w:val="28"/>
          <w:szCs w:val="28"/>
        </w:rPr>
      </w:pPr>
      <w:r w:rsidRPr="00CE1A19">
        <w:rPr>
          <w:b/>
          <w:sz w:val="28"/>
          <w:szCs w:val="28"/>
        </w:rPr>
        <w:t>TEKNİK ŞARTNAME</w:t>
      </w:r>
    </w:p>
    <w:p w14:paraId="11298490" w14:textId="77777777" w:rsidR="005E36C2" w:rsidRDefault="005E36C2" w:rsidP="005E36C2">
      <w:pPr>
        <w:spacing w:after="0"/>
        <w:jc w:val="both"/>
        <w:rPr>
          <w:b/>
        </w:rPr>
      </w:pPr>
    </w:p>
    <w:p w14:paraId="2279FC2C" w14:textId="36E2C8B1" w:rsidR="00BE15BD" w:rsidRPr="0093490A" w:rsidRDefault="005E36C2" w:rsidP="0093490A">
      <w:pPr>
        <w:spacing w:after="0"/>
      </w:pPr>
      <w:r>
        <w:rPr>
          <w:b/>
        </w:rPr>
        <w:t xml:space="preserve">İşin Adı: </w:t>
      </w:r>
      <w:r w:rsidR="00591A9E" w:rsidRPr="0039007B">
        <w:rPr>
          <w:rFonts w:ascii="Times New Roman" w:hAnsi="Times New Roman"/>
          <w:b/>
          <w:bCs/>
        </w:rPr>
        <w:t>Ç.Ü. TELESİS X1 R5 SANTRALI İÇİN SAYISAL SET ALIMI</w:t>
      </w:r>
    </w:p>
    <w:p w14:paraId="3EEBB06B" w14:textId="2B5BF0A2" w:rsidR="00B311A2" w:rsidRDefault="00B311A2" w:rsidP="00B311A2">
      <w:pPr>
        <w:pStyle w:val="ListeParagraf"/>
        <w:numPr>
          <w:ilvl w:val="0"/>
          <w:numId w:val="3"/>
        </w:numPr>
        <w:spacing w:after="0"/>
        <w:jc w:val="both"/>
      </w:pPr>
      <w:r>
        <w:t>Malzeme listesi ve özellikleri aşağıdadır.</w:t>
      </w:r>
    </w:p>
    <w:p w14:paraId="72DBDEEC" w14:textId="59185DDC" w:rsidR="00B311A2" w:rsidRDefault="00591A9E" w:rsidP="00B311A2">
      <w:pPr>
        <w:pStyle w:val="ListeParagraf"/>
        <w:numPr>
          <w:ilvl w:val="0"/>
          <w:numId w:val="3"/>
        </w:numPr>
        <w:spacing w:after="0"/>
        <w:jc w:val="both"/>
      </w:pPr>
      <w:r>
        <w:t>DTS-7 Sayısal Set Telesis X1 sr5 model telefon santralında çalışacaktır.</w:t>
      </w:r>
    </w:p>
    <w:p w14:paraId="7803ECB5" w14:textId="5081C1D2" w:rsidR="00B311A2" w:rsidRDefault="004D392E" w:rsidP="00B311A2">
      <w:pPr>
        <w:pStyle w:val="ListeParagraf"/>
        <w:numPr>
          <w:ilvl w:val="0"/>
          <w:numId w:val="3"/>
        </w:numPr>
        <w:spacing w:after="0"/>
        <w:jc w:val="both"/>
      </w:pPr>
      <w:r>
        <w:t>Sayısal setler</w:t>
      </w:r>
      <w:r w:rsidR="00B311A2">
        <w:t xml:space="preserve">, üretim hatalarına karşı en az </w:t>
      </w:r>
      <w:r w:rsidR="00591A9E">
        <w:t>bir (</w:t>
      </w:r>
      <w:r>
        <w:t>2</w:t>
      </w:r>
      <w:r w:rsidR="00B311A2">
        <w:t xml:space="preserve">) </w:t>
      </w:r>
      <w:r w:rsidR="00591A9E">
        <w:t>yıl</w:t>
      </w:r>
      <w:r w:rsidR="00B311A2">
        <w:t xml:space="preserve"> garantili olacaktır.</w:t>
      </w:r>
    </w:p>
    <w:p w14:paraId="1B2B902C" w14:textId="4E5921E6" w:rsidR="004D392E" w:rsidRDefault="004D392E" w:rsidP="00B311A2">
      <w:pPr>
        <w:pStyle w:val="ListeParagraf"/>
        <w:numPr>
          <w:ilvl w:val="0"/>
          <w:numId w:val="3"/>
        </w:numPr>
        <w:spacing w:after="0"/>
        <w:jc w:val="both"/>
      </w:pPr>
      <w:r>
        <w:t>DT</w:t>
      </w:r>
      <w:r w:rsidR="00BF508D">
        <w:t>S-</w:t>
      </w:r>
      <w:r>
        <w:t>7 Sayısal Setin Özellikleri:</w:t>
      </w:r>
    </w:p>
    <w:p w14:paraId="2A0A26A6" w14:textId="437B9BE1" w:rsidR="004D392E" w:rsidRDefault="004D392E" w:rsidP="00193DEA">
      <w:pPr>
        <w:pStyle w:val="ListeParagraf"/>
        <w:numPr>
          <w:ilvl w:val="0"/>
          <w:numId w:val="8"/>
        </w:numPr>
        <w:spacing w:after="0"/>
        <w:jc w:val="both"/>
      </w:pPr>
      <w:r w:rsidRPr="004D392E">
        <w:t xml:space="preserve">7” dokunmatik 24 bit RGB TFT LCD ekran, </w:t>
      </w:r>
    </w:p>
    <w:p w14:paraId="66B45B4C" w14:textId="48FAE953" w:rsidR="004D392E" w:rsidRDefault="004D392E" w:rsidP="00193DEA">
      <w:pPr>
        <w:pStyle w:val="ListeParagraf"/>
        <w:numPr>
          <w:ilvl w:val="0"/>
          <w:numId w:val="8"/>
        </w:numPr>
        <w:spacing w:after="0"/>
        <w:jc w:val="both"/>
      </w:pPr>
      <w:r w:rsidRPr="004D392E">
        <w:t xml:space="preserve">800*480 ekran çözünürlüğü, </w:t>
      </w:r>
    </w:p>
    <w:p w14:paraId="4181875D" w14:textId="1410B10A" w:rsidR="004D392E" w:rsidRDefault="004D392E" w:rsidP="00193DEA">
      <w:pPr>
        <w:pStyle w:val="ListeParagraf"/>
        <w:numPr>
          <w:ilvl w:val="0"/>
          <w:numId w:val="8"/>
        </w:numPr>
        <w:spacing w:after="0"/>
        <w:jc w:val="both"/>
      </w:pPr>
      <w:r w:rsidRPr="004D392E">
        <w:t xml:space="preserve">Meşgul panosu modu, </w:t>
      </w:r>
    </w:p>
    <w:p w14:paraId="36A0A976" w14:textId="2C968F3A" w:rsidR="004D392E" w:rsidRDefault="004D392E" w:rsidP="00193DEA">
      <w:pPr>
        <w:pStyle w:val="ListeParagraf"/>
        <w:numPr>
          <w:ilvl w:val="0"/>
          <w:numId w:val="8"/>
        </w:numPr>
        <w:spacing w:after="0"/>
        <w:jc w:val="both"/>
      </w:pPr>
      <w:r w:rsidRPr="004D392E">
        <w:t xml:space="preserve">Dokunmatik Q klavye, </w:t>
      </w:r>
    </w:p>
    <w:p w14:paraId="13C3BCAA" w14:textId="7C120A4D" w:rsidR="004D392E" w:rsidRDefault="004D392E" w:rsidP="00193DEA">
      <w:pPr>
        <w:pStyle w:val="ListeParagraf"/>
        <w:numPr>
          <w:ilvl w:val="0"/>
          <w:numId w:val="8"/>
        </w:numPr>
        <w:spacing w:after="0"/>
        <w:jc w:val="both"/>
      </w:pPr>
      <w:r w:rsidRPr="004D392E">
        <w:t xml:space="preserve">HD ses kalitesi, </w:t>
      </w:r>
    </w:p>
    <w:p w14:paraId="6DE31B8B" w14:textId="475C1F3C" w:rsidR="004D392E" w:rsidRDefault="004D392E" w:rsidP="00193DEA">
      <w:pPr>
        <w:pStyle w:val="ListeParagraf"/>
        <w:numPr>
          <w:ilvl w:val="0"/>
          <w:numId w:val="8"/>
        </w:numPr>
        <w:spacing w:after="0"/>
        <w:jc w:val="both"/>
      </w:pPr>
      <w:r w:rsidRPr="004D392E">
        <w:t xml:space="preserve">Full dublex handsfree yeteneği, </w:t>
      </w:r>
    </w:p>
    <w:p w14:paraId="10B917EA" w14:textId="34271D42" w:rsidR="004D392E" w:rsidRDefault="004D392E" w:rsidP="00193DEA">
      <w:pPr>
        <w:pStyle w:val="ListeParagraf"/>
        <w:numPr>
          <w:ilvl w:val="0"/>
          <w:numId w:val="8"/>
        </w:numPr>
        <w:spacing w:after="0"/>
        <w:jc w:val="both"/>
      </w:pPr>
      <w:r w:rsidRPr="004D392E">
        <w:t xml:space="preserve">Kademesiz ayarlanabilir ekran açısı (27°- 90° arası),  </w:t>
      </w:r>
    </w:p>
    <w:p w14:paraId="06AE1DE2" w14:textId="49704807" w:rsidR="004D392E" w:rsidRDefault="004D392E" w:rsidP="00193DEA">
      <w:pPr>
        <w:pStyle w:val="ListeParagraf"/>
        <w:numPr>
          <w:ilvl w:val="0"/>
          <w:numId w:val="8"/>
        </w:numPr>
        <w:spacing w:after="0"/>
        <w:jc w:val="both"/>
      </w:pPr>
      <w:r w:rsidRPr="004D392E">
        <w:t xml:space="preserve">4 adet park tuşu, </w:t>
      </w:r>
      <w:r w:rsidRPr="004D392E">
        <w:t xml:space="preserve"> Polifonik zil melodisi seçenekleri, </w:t>
      </w:r>
    </w:p>
    <w:p w14:paraId="4F3BEDC2" w14:textId="45D614B0" w:rsidR="004D392E" w:rsidRDefault="004D392E" w:rsidP="00193DEA">
      <w:pPr>
        <w:pStyle w:val="ListeParagraf"/>
        <w:numPr>
          <w:ilvl w:val="0"/>
          <w:numId w:val="8"/>
        </w:numPr>
        <w:spacing w:after="0"/>
        <w:jc w:val="both"/>
      </w:pPr>
      <w:r w:rsidRPr="004D392E">
        <w:t xml:space="preserve">Bilgi ve uyarı amaçlı onlarca ekran ikonu, </w:t>
      </w:r>
    </w:p>
    <w:p w14:paraId="7C55C415" w14:textId="17D41750" w:rsidR="004D392E" w:rsidRDefault="004D392E" w:rsidP="00193DEA">
      <w:pPr>
        <w:pStyle w:val="ListeParagraf"/>
        <w:numPr>
          <w:ilvl w:val="0"/>
          <w:numId w:val="8"/>
        </w:numPr>
        <w:spacing w:after="0"/>
        <w:jc w:val="both"/>
      </w:pPr>
      <w:r w:rsidRPr="004D392E">
        <w:t xml:space="preserve">Tek tuşla Türkçe yardım menüsü seçeneği, </w:t>
      </w:r>
    </w:p>
    <w:p w14:paraId="010F0384" w14:textId="14131845" w:rsidR="004D392E" w:rsidRDefault="004D392E" w:rsidP="00193DEA">
      <w:pPr>
        <w:pStyle w:val="ListeParagraf"/>
        <w:numPr>
          <w:ilvl w:val="0"/>
          <w:numId w:val="8"/>
        </w:numPr>
        <w:spacing w:after="0"/>
        <w:jc w:val="both"/>
      </w:pPr>
      <w:r w:rsidRPr="004D392E">
        <w:t xml:space="preserve">Türkçe ve farklı dillerde ekran bilgisi, </w:t>
      </w:r>
    </w:p>
    <w:p w14:paraId="6C3E24E2" w14:textId="761D7EEC" w:rsidR="004D392E" w:rsidRDefault="004D392E" w:rsidP="00193DEA">
      <w:pPr>
        <w:pStyle w:val="ListeParagraf"/>
        <w:numPr>
          <w:ilvl w:val="0"/>
          <w:numId w:val="8"/>
        </w:numPr>
        <w:spacing w:after="0"/>
        <w:jc w:val="both"/>
      </w:pPr>
      <w:r w:rsidRPr="004D392E">
        <w:t xml:space="preserve">Onlarca aboneye tek tuşla ulaşma </w:t>
      </w:r>
      <w:r w:rsidR="00124F16" w:rsidRPr="004D392E">
        <w:t>imkânı</w:t>
      </w:r>
      <w:r w:rsidRPr="004D392E">
        <w:t xml:space="preserve">, </w:t>
      </w:r>
    </w:p>
    <w:p w14:paraId="2857B8C2" w14:textId="4AA92701" w:rsidR="004D392E" w:rsidRDefault="004D392E" w:rsidP="00193DEA">
      <w:pPr>
        <w:pStyle w:val="ListeParagraf"/>
        <w:numPr>
          <w:ilvl w:val="0"/>
          <w:numId w:val="8"/>
        </w:numPr>
        <w:spacing w:after="0"/>
        <w:jc w:val="both"/>
      </w:pPr>
      <w:r w:rsidRPr="004D392E">
        <w:t xml:space="preserve">Onlarca abonenin meşguliyetini izleme </w:t>
      </w:r>
      <w:r w:rsidR="00124F16" w:rsidRPr="004D392E">
        <w:t>imkânı</w:t>
      </w:r>
      <w:r w:rsidRPr="004D392E">
        <w:t xml:space="preserve">, </w:t>
      </w:r>
    </w:p>
    <w:p w14:paraId="68559D24" w14:textId="5F7B00E2" w:rsidR="004D392E" w:rsidRDefault="004D392E" w:rsidP="00193DEA">
      <w:pPr>
        <w:pStyle w:val="ListeParagraf"/>
        <w:numPr>
          <w:ilvl w:val="0"/>
          <w:numId w:val="8"/>
        </w:numPr>
        <w:spacing w:after="0"/>
        <w:jc w:val="both"/>
      </w:pPr>
      <w:r w:rsidRPr="004D392E">
        <w:t xml:space="preserve">Menü navigasyon tuşları, </w:t>
      </w:r>
    </w:p>
    <w:p w14:paraId="6CD1C9C0" w14:textId="77777777" w:rsidR="004D392E" w:rsidRDefault="004D392E" w:rsidP="00193DEA">
      <w:pPr>
        <w:pStyle w:val="ListeParagraf"/>
        <w:numPr>
          <w:ilvl w:val="0"/>
          <w:numId w:val="8"/>
        </w:numPr>
        <w:spacing w:after="0"/>
        <w:jc w:val="both"/>
      </w:pPr>
      <w:r w:rsidRPr="004D392E">
        <w:t xml:space="preserve">Dokunmatik hızlı arama tuşları, </w:t>
      </w:r>
    </w:p>
    <w:p w14:paraId="74EBAD7E" w14:textId="3561569F" w:rsidR="004D392E" w:rsidRDefault="004D392E" w:rsidP="00193DEA">
      <w:pPr>
        <w:pStyle w:val="ListeParagraf"/>
        <w:numPr>
          <w:ilvl w:val="0"/>
          <w:numId w:val="8"/>
        </w:numPr>
        <w:spacing w:after="0"/>
        <w:jc w:val="both"/>
      </w:pPr>
      <w:r w:rsidRPr="004D392E">
        <w:t xml:space="preserve">Konuşma ses kayıt özelliği, </w:t>
      </w:r>
    </w:p>
    <w:p w14:paraId="0DBA941F" w14:textId="7244F078" w:rsidR="004D392E" w:rsidRDefault="004D392E" w:rsidP="00193DEA">
      <w:pPr>
        <w:pStyle w:val="ListeParagraf"/>
        <w:numPr>
          <w:ilvl w:val="0"/>
          <w:numId w:val="8"/>
        </w:numPr>
        <w:spacing w:after="0"/>
        <w:jc w:val="both"/>
      </w:pPr>
      <w:r w:rsidRPr="004D392E">
        <w:lastRenderedPageBreak/>
        <w:t xml:space="preserve">Transfer edilen çağrıların son durumlarını takip edebilme ve istenirse müdahale edebilme (geri alma gibi) özelliği,  </w:t>
      </w:r>
    </w:p>
    <w:p w14:paraId="793C4E51" w14:textId="39A91DC2" w:rsidR="004D392E" w:rsidRDefault="004D392E" w:rsidP="00193DEA">
      <w:pPr>
        <w:pStyle w:val="ListeParagraf"/>
        <w:numPr>
          <w:ilvl w:val="0"/>
          <w:numId w:val="8"/>
        </w:numPr>
        <w:spacing w:after="0"/>
        <w:jc w:val="both"/>
      </w:pPr>
      <w:r w:rsidRPr="004D392E">
        <w:t xml:space="preserve">Zil melodisi seçimi (kullanıcı tarafından bestelenebilme özelliği ile birlikte sınırsız sayıda zil melodisi), </w:t>
      </w:r>
    </w:p>
    <w:p w14:paraId="0BB2D06E" w14:textId="49D13071" w:rsidR="004D392E" w:rsidRDefault="004D392E" w:rsidP="00193DEA">
      <w:pPr>
        <w:pStyle w:val="ListeParagraf"/>
        <w:numPr>
          <w:ilvl w:val="0"/>
          <w:numId w:val="8"/>
        </w:numPr>
        <w:spacing w:after="0"/>
        <w:jc w:val="both"/>
      </w:pPr>
      <w:r w:rsidRPr="004D392E">
        <w:t>Santralden otomatik yazılım güncelleme.</w:t>
      </w:r>
    </w:p>
    <w:p w14:paraId="63321C27" w14:textId="24251D8F" w:rsidR="00F60852" w:rsidRDefault="00F60852" w:rsidP="00B311A2">
      <w:pPr>
        <w:pStyle w:val="ListeParagraf"/>
        <w:spacing w:after="0"/>
        <w:jc w:val="both"/>
      </w:pPr>
    </w:p>
    <w:p w14:paraId="04D7A163" w14:textId="77777777" w:rsidR="00B311A2" w:rsidRDefault="00B311A2" w:rsidP="00B311A2">
      <w:pPr>
        <w:jc w:val="center"/>
      </w:pPr>
      <w:r w:rsidRPr="00426A9B">
        <w:rPr>
          <w:b/>
          <w:bCs/>
          <w:sz w:val="24"/>
          <w:szCs w:val="24"/>
        </w:rPr>
        <w:t>SATIN ALINACAK MALZEME LİSTESİ</w:t>
      </w:r>
    </w:p>
    <w:tbl>
      <w:tblPr>
        <w:tblStyle w:val="TabloKlavuzu"/>
        <w:tblW w:w="0" w:type="auto"/>
        <w:tblInd w:w="420" w:type="dxa"/>
        <w:tblLayout w:type="fixed"/>
        <w:tblLook w:val="04A0" w:firstRow="1" w:lastRow="0" w:firstColumn="1" w:lastColumn="0" w:noHBand="0" w:noVBand="1"/>
      </w:tblPr>
      <w:tblGrid>
        <w:gridCol w:w="460"/>
        <w:gridCol w:w="4927"/>
        <w:gridCol w:w="1276"/>
        <w:gridCol w:w="1276"/>
      </w:tblGrid>
      <w:tr w:rsidR="00B311A2" w:rsidRPr="0083180D" w14:paraId="69E54DFC" w14:textId="77777777" w:rsidTr="009A6024">
        <w:tc>
          <w:tcPr>
            <w:tcW w:w="460" w:type="dxa"/>
          </w:tcPr>
          <w:p w14:paraId="5F5718B9" w14:textId="77777777" w:rsidR="00B311A2" w:rsidRPr="0083180D" w:rsidRDefault="00B311A2" w:rsidP="009A6024">
            <w:pPr>
              <w:pStyle w:val="Default"/>
              <w:jc w:val="center"/>
              <w:rPr>
                <w:b/>
                <w:bCs/>
              </w:rPr>
            </w:pPr>
          </w:p>
        </w:tc>
        <w:tc>
          <w:tcPr>
            <w:tcW w:w="4927" w:type="dxa"/>
          </w:tcPr>
          <w:p w14:paraId="2B5C4F2B" w14:textId="77777777" w:rsidR="00B311A2" w:rsidRPr="0083180D" w:rsidRDefault="00B311A2" w:rsidP="009A6024">
            <w:pPr>
              <w:pStyle w:val="Default"/>
              <w:jc w:val="center"/>
              <w:rPr>
                <w:b/>
                <w:bCs/>
              </w:rPr>
            </w:pPr>
            <w:r w:rsidRPr="0083180D">
              <w:rPr>
                <w:b/>
                <w:bCs/>
              </w:rPr>
              <w:t>MALZEME ADI</w:t>
            </w:r>
          </w:p>
        </w:tc>
        <w:tc>
          <w:tcPr>
            <w:tcW w:w="1276" w:type="dxa"/>
          </w:tcPr>
          <w:p w14:paraId="0F55F5EC" w14:textId="77777777" w:rsidR="00B311A2" w:rsidRPr="0083180D" w:rsidRDefault="00B311A2" w:rsidP="009A6024">
            <w:pPr>
              <w:pStyle w:val="Default"/>
              <w:jc w:val="center"/>
              <w:rPr>
                <w:b/>
                <w:bCs/>
              </w:rPr>
            </w:pPr>
            <w:r w:rsidRPr="0083180D">
              <w:rPr>
                <w:b/>
                <w:bCs/>
              </w:rPr>
              <w:t>MİKTARI</w:t>
            </w:r>
          </w:p>
        </w:tc>
        <w:tc>
          <w:tcPr>
            <w:tcW w:w="1276" w:type="dxa"/>
          </w:tcPr>
          <w:p w14:paraId="6FC81548" w14:textId="77777777" w:rsidR="00B311A2" w:rsidRPr="0083180D" w:rsidRDefault="00B311A2" w:rsidP="009A6024">
            <w:pPr>
              <w:pStyle w:val="Default"/>
              <w:jc w:val="center"/>
              <w:rPr>
                <w:b/>
                <w:bCs/>
              </w:rPr>
            </w:pPr>
            <w:r w:rsidRPr="0083180D">
              <w:rPr>
                <w:b/>
                <w:bCs/>
              </w:rPr>
              <w:t>BİRİMİ</w:t>
            </w:r>
          </w:p>
        </w:tc>
      </w:tr>
      <w:tr w:rsidR="00B311A2" w:rsidRPr="0083180D" w14:paraId="602A4D38" w14:textId="77777777" w:rsidTr="009A6024">
        <w:tc>
          <w:tcPr>
            <w:tcW w:w="460" w:type="dxa"/>
          </w:tcPr>
          <w:p w14:paraId="1CEDACDE" w14:textId="6109ADC6" w:rsidR="00B311A2" w:rsidRPr="0083180D" w:rsidRDefault="004538EE" w:rsidP="009A6024">
            <w:pPr>
              <w:pStyle w:val="Default"/>
            </w:pPr>
            <w:r w:rsidRPr="0083180D">
              <w:t>1</w:t>
            </w:r>
          </w:p>
        </w:tc>
        <w:tc>
          <w:tcPr>
            <w:tcW w:w="4927" w:type="dxa"/>
          </w:tcPr>
          <w:p w14:paraId="650D7ED6" w14:textId="49AF71FF" w:rsidR="00B311A2" w:rsidRPr="0083180D" w:rsidRDefault="00591A9E" w:rsidP="009A6024">
            <w:pPr>
              <w:pStyle w:val="Default"/>
            </w:pPr>
            <w:r>
              <w:t>DTS-7 Sayısal Set</w:t>
            </w:r>
          </w:p>
        </w:tc>
        <w:tc>
          <w:tcPr>
            <w:tcW w:w="1276" w:type="dxa"/>
          </w:tcPr>
          <w:p w14:paraId="51C7CECD" w14:textId="43FEA30C" w:rsidR="00B311A2" w:rsidRPr="0083180D" w:rsidRDefault="00591A9E" w:rsidP="009A6024">
            <w:pPr>
              <w:pStyle w:val="Default"/>
              <w:jc w:val="right"/>
            </w:pPr>
            <w:r>
              <w:t>5</w:t>
            </w:r>
          </w:p>
        </w:tc>
        <w:tc>
          <w:tcPr>
            <w:tcW w:w="1276" w:type="dxa"/>
          </w:tcPr>
          <w:p w14:paraId="7955805C" w14:textId="77777777" w:rsidR="00B311A2" w:rsidRPr="0083180D" w:rsidRDefault="00B311A2" w:rsidP="009A6024">
            <w:pPr>
              <w:pStyle w:val="Default"/>
            </w:pPr>
            <w:r w:rsidRPr="0083180D">
              <w:t>ADET</w:t>
            </w:r>
          </w:p>
        </w:tc>
      </w:tr>
    </w:tbl>
    <w:p w14:paraId="439D6269" w14:textId="77777777" w:rsidR="00B311A2" w:rsidRDefault="00B311A2" w:rsidP="00B311A2"/>
    <w:p w14:paraId="07D5280B" w14:textId="77777777" w:rsidR="00B311A2" w:rsidRDefault="00B311A2" w:rsidP="00B311A2"/>
    <w:p w14:paraId="5880933E" w14:textId="77777777" w:rsidR="002D01A6" w:rsidRDefault="002D01A6" w:rsidP="00B311A2"/>
    <w:p w14:paraId="1CED8112" w14:textId="77777777" w:rsidR="00591A9E" w:rsidRDefault="00591A9E" w:rsidP="00B311A2"/>
    <w:p w14:paraId="064464D8" w14:textId="77777777" w:rsidR="00591A9E" w:rsidRDefault="00591A9E" w:rsidP="00B311A2"/>
    <w:p w14:paraId="3204166C" w14:textId="77777777" w:rsidR="00591A9E" w:rsidRDefault="00591A9E" w:rsidP="00B311A2"/>
    <w:p w14:paraId="74DE72AB" w14:textId="77777777" w:rsidR="00591A9E" w:rsidRDefault="00591A9E" w:rsidP="00B311A2"/>
    <w:p w14:paraId="3F9BB959" w14:textId="77777777" w:rsidR="00591A9E" w:rsidRDefault="00591A9E" w:rsidP="00B311A2"/>
    <w:p w14:paraId="72C0B64C" w14:textId="77777777" w:rsidR="00193DEA" w:rsidRDefault="00193DEA" w:rsidP="00B311A2"/>
    <w:p w14:paraId="39E2CBB2" w14:textId="77777777" w:rsidR="00193DEA" w:rsidRDefault="00193DEA" w:rsidP="00B311A2"/>
    <w:p w14:paraId="2B61F94A" w14:textId="77777777" w:rsidR="00193DEA" w:rsidRDefault="00193DEA" w:rsidP="00B311A2"/>
    <w:p w14:paraId="2C619A33" w14:textId="77777777" w:rsidR="00193DEA" w:rsidRDefault="00193DEA" w:rsidP="00B311A2"/>
    <w:p w14:paraId="473BD2D9" w14:textId="77777777" w:rsidR="00193DEA" w:rsidRDefault="00193DEA" w:rsidP="00B311A2"/>
    <w:p w14:paraId="7F1E630E" w14:textId="77777777" w:rsidR="00193DEA" w:rsidRDefault="00193DEA" w:rsidP="00B311A2"/>
    <w:p w14:paraId="473164BB" w14:textId="77777777" w:rsidR="00193DEA" w:rsidRDefault="00193DEA" w:rsidP="00B311A2"/>
    <w:p w14:paraId="04B00DF9" w14:textId="77777777" w:rsidR="00193DEA" w:rsidRDefault="00193DEA" w:rsidP="00B311A2"/>
    <w:p w14:paraId="44B7C1F4" w14:textId="77777777" w:rsidR="00193DEA" w:rsidRDefault="00193DEA" w:rsidP="00B311A2"/>
    <w:p w14:paraId="6C19E7CE" w14:textId="77777777" w:rsidR="00193DEA" w:rsidRDefault="00193DEA" w:rsidP="00B311A2"/>
    <w:p w14:paraId="53CC0C78" w14:textId="77777777" w:rsidR="00193DEA" w:rsidRDefault="00193DEA" w:rsidP="00B311A2"/>
    <w:p w14:paraId="6D0EA059" w14:textId="77777777" w:rsidR="00193DEA" w:rsidRDefault="00193DEA" w:rsidP="00B311A2"/>
    <w:p w14:paraId="25EA7BEF" w14:textId="77777777" w:rsidR="00193DEA" w:rsidRDefault="00193DEA" w:rsidP="00B311A2"/>
    <w:p w14:paraId="59505F14" w14:textId="77777777" w:rsidR="00193DEA" w:rsidRDefault="00193DEA" w:rsidP="00B311A2"/>
    <w:p w14:paraId="23D88BDE" w14:textId="77777777" w:rsidR="00193DEA" w:rsidRDefault="00193DEA" w:rsidP="00B311A2"/>
    <w:p w14:paraId="21A137C8" w14:textId="77777777" w:rsidR="00193DEA" w:rsidRDefault="00193DEA" w:rsidP="00B311A2"/>
    <w:p w14:paraId="4836A7A5" w14:textId="77777777" w:rsidR="00591A9E" w:rsidRDefault="00591A9E" w:rsidP="00B311A2"/>
    <w:p w14:paraId="7350ED19" w14:textId="77777777" w:rsidR="002D01A6" w:rsidRPr="00383399" w:rsidRDefault="002D01A6" w:rsidP="002D01A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lastRenderedPageBreak/>
        <w:t>BİRİM FİYAT TEKLİF CETVELİ</w:t>
      </w:r>
    </w:p>
    <w:p w14:paraId="02A4BFDD" w14:textId="77777777" w:rsidR="002D01A6" w:rsidRPr="00383399" w:rsidRDefault="002D01A6" w:rsidP="002D01A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14:paraId="0561246E" w14:textId="77777777" w:rsidR="002D01A6" w:rsidRDefault="002D01A6" w:rsidP="002D01A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Adı: </w:t>
      </w:r>
      <w:r>
        <w:rPr>
          <w:rFonts w:ascii="Times New Roman" w:eastAsia="Times New Roman" w:hAnsi="Times New Roman" w:cs="Times New Roman"/>
          <w:sz w:val="20"/>
          <w:szCs w:val="20"/>
          <w:lang w:eastAsia="tr-TR"/>
        </w:rPr>
        <w:tab/>
      </w:r>
      <w:r w:rsidRPr="00383399">
        <w:rPr>
          <w:rFonts w:ascii="Times New Roman" w:eastAsia="Times New Roman" w:hAnsi="Times New Roman" w:cs="Times New Roman"/>
          <w:sz w:val="20"/>
          <w:szCs w:val="20"/>
          <w:lang w:eastAsia="tr-TR"/>
        </w:rPr>
        <w:t>YÜKSEKÖĞRETİM KURUMLARI ÇUKUROVA ÜNİVERSİTESİ</w:t>
      </w:r>
      <w:r w:rsidRPr="00E95BC1">
        <w:rPr>
          <w:rFonts w:ascii="Times New Roman" w:eastAsia="Times New Roman" w:hAnsi="Times New Roman" w:cs="Times New Roman"/>
          <w:sz w:val="20"/>
          <w:szCs w:val="20"/>
          <w:lang w:eastAsia="tr-TR"/>
        </w:rPr>
        <w:t xml:space="preserve"> </w:t>
      </w:r>
    </w:p>
    <w:p w14:paraId="7ABF4AB4" w14:textId="60328BF3" w:rsidR="002D01A6" w:rsidRPr="00383399" w:rsidRDefault="002D01A6" w:rsidP="002D01A6">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r w:rsidR="00BF508D">
        <w:rPr>
          <w:rFonts w:ascii="Times New Roman" w:eastAsia="Times New Roman" w:hAnsi="Times New Roman" w:cs="Times New Roman"/>
          <w:sz w:val="20"/>
          <w:szCs w:val="20"/>
          <w:lang w:eastAsia="tr-TR"/>
        </w:rPr>
        <w:t>/Telefon Santral Şb. Müdürlüğü</w:t>
      </w:r>
    </w:p>
    <w:p w14:paraId="17A1DBD0" w14:textId="32FF79E8" w:rsidR="002D01A6" w:rsidRDefault="002D01A6" w:rsidP="002D01A6">
      <w:pPr>
        <w:overflowPunct w:val="0"/>
        <w:autoSpaceDE w:val="0"/>
        <w:autoSpaceDN w:val="0"/>
        <w:adjustRightInd w:val="0"/>
        <w:spacing w:after="0" w:line="240" w:lineRule="auto"/>
        <w:textAlignment w:val="baseline"/>
        <w:rPr>
          <w:rFonts w:ascii="Times New Roman" w:hAnsi="Times New Roman"/>
        </w:rPr>
      </w:pPr>
      <w:r w:rsidRPr="00383399">
        <w:rPr>
          <w:rFonts w:ascii="Times New Roman" w:eastAsia="Times New Roman" w:hAnsi="Times New Roman" w:cs="Times New Roman"/>
          <w:sz w:val="20"/>
          <w:szCs w:val="20"/>
          <w:lang w:eastAsia="tr-TR"/>
        </w:rPr>
        <w:t xml:space="preserve">Doğrudan Temin Numarası: </w:t>
      </w:r>
      <w:r w:rsidR="004D392E" w:rsidRPr="004D392E">
        <w:rPr>
          <w:rFonts w:ascii="Times New Roman" w:hAnsi="Times New Roman"/>
        </w:rPr>
        <w:t>25DT2159511</w:t>
      </w:r>
    </w:p>
    <w:p w14:paraId="377A6BA4" w14:textId="515BD471" w:rsidR="002D01A6" w:rsidRDefault="002D01A6" w:rsidP="002D01A6">
      <w:pPr>
        <w:overflowPunct w:val="0"/>
        <w:autoSpaceDE w:val="0"/>
        <w:autoSpaceDN w:val="0"/>
        <w:adjustRightInd w:val="0"/>
        <w:spacing w:after="0" w:line="240" w:lineRule="auto"/>
        <w:textAlignment w:val="baseline"/>
        <w:rPr>
          <w:rFonts w:ascii="Times New Roman" w:hAnsi="Times New Roman"/>
          <w:b/>
          <w:bCs/>
        </w:rPr>
      </w:pPr>
      <w:r>
        <w:rPr>
          <w:rFonts w:ascii="Times New Roman" w:eastAsia="Times New Roman" w:hAnsi="Times New Roman" w:cs="Times New Roman"/>
          <w:sz w:val="20"/>
          <w:szCs w:val="20"/>
          <w:lang w:eastAsia="tr-TR"/>
        </w:rPr>
        <w:t>Hizmetin</w:t>
      </w:r>
      <w:r w:rsidRPr="00383399">
        <w:rPr>
          <w:rFonts w:ascii="Times New Roman" w:eastAsia="Times New Roman" w:hAnsi="Times New Roman" w:cs="Times New Roman"/>
          <w:sz w:val="20"/>
          <w:szCs w:val="20"/>
          <w:lang w:eastAsia="tr-TR"/>
        </w:rPr>
        <w:t xml:space="preserve"> Adı: </w:t>
      </w:r>
      <w:r w:rsidR="004D392E" w:rsidRPr="004D392E">
        <w:rPr>
          <w:rFonts w:ascii="Times New Roman" w:hAnsi="Times New Roman"/>
          <w:b/>
          <w:bCs/>
        </w:rPr>
        <w:t>Ç.Ü. Telesis X1 r5 Santralı için Sayısal Set Alımı</w:t>
      </w:r>
    </w:p>
    <w:p w14:paraId="6E804B71" w14:textId="77777777" w:rsidR="002D01A6" w:rsidRPr="00EE39A1" w:rsidRDefault="002D01A6" w:rsidP="002D01A6">
      <w:pPr>
        <w:overflowPunct w:val="0"/>
        <w:autoSpaceDE w:val="0"/>
        <w:autoSpaceDN w:val="0"/>
        <w:adjustRightInd w:val="0"/>
        <w:spacing w:after="0" w:line="240" w:lineRule="auto"/>
        <w:textAlignment w:val="baseline"/>
        <w:rPr>
          <w:rFonts w:ascii="Times New Roman" w:eastAsia="Times New Roman" w:hAnsi="Times New Roman" w:cs="Times New Roman"/>
          <w:b/>
          <w:bCs/>
          <w:sz w:val="20"/>
          <w:szCs w:val="20"/>
          <w:lang w:eastAsia="tr-TR"/>
        </w:rPr>
      </w:pPr>
    </w:p>
    <w:tbl>
      <w:tblPr>
        <w:tblW w:w="10017" w:type="dxa"/>
        <w:tblCellMar>
          <w:left w:w="70" w:type="dxa"/>
          <w:right w:w="70" w:type="dxa"/>
        </w:tblCellMar>
        <w:tblLook w:val="04A0" w:firstRow="1" w:lastRow="0" w:firstColumn="1" w:lastColumn="0" w:noHBand="0" w:noVBand="1"/>
      </w:tblPr>
      <w:tblGrid>
        <w:gridCol w:w="1124"/>
        <w:gridCol w:w="4650"/>
        <w:gridCol w:w="739"/>
        <w:gridCol w:w="1064"/>
        <w:gridCol w:w="1163"/>
        <w:gridCol w:w="1277"/>
      </w:tblGrid>
      <w:tr w:rsidR="002D01A6" w:rsidRPr="00B60620" w14:paraId="5325F217" w14:textId="77777777" w:rsidTr="009978C6">
        <w:trPr>
          <w:trHeight w:val="356"/>
        </w:trPr>
        <w:tc>
          <w:tcPr>
            <w:tcW w:w="1124" w:type="dxa"/>
            <w:tcBorders>
              <w:top w:val="single" w:sz="4" w:space="0" w:color="auto"/>
              <w:left w:val="single" w:sz="4" w:space="0" w:color="auto"/>
              <w:bottom w:val="single" w:sz="4" w:space="0" w:color="auto"/>
              <w:right w:val="single" w:sz="4" w:space="0" w:color="auto"/>
            </w:tcBorders>
            <w:noWrap/>
            <w:vAlign w:val="center"/>
            <w:hideMark/>
          </w:tcPr>
          <w:p w14:paraId="4ADB1839"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S.N.</w:t>
            </w:r>
          </w:p>
        </w:tc>
        <w:tc>
          <w:tcPr>
            <w:tcW w:w="4650" w:type="dxa"/>
            <w:tcBorders>
              <w:top w:val="single" w:sz="4" w:space="0" w:color="auto"/>
              <w:left w:val="nil"/>
              <w:bottom w:val="single" w:sz="4" w:space="0" w:color="auto"/>
              <w:right w:val="single" w:sz="4" w:space="0" w:color="auto"/>
            </w:tcBorders>
            <w:noWrap/>
            <w:vAlign w:val="center"/>
            <w:hideMark/>
          </w:tcPr>
          <w:p w14:paraId="523D2B62"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MALZEMENİN CİNSİ-ÖZELLİĞİ</w:t>
            </w:r>
          </w:p>
        </w:tc>
        <w:tc>
          <w:tcPr>
            <w:tcW w:w="739" w:type="dxa"/>
            <w:tcBorders>
              <w:top w:val="single" w:sz="4" w:space="0" w:color="auto"/>
              <w:left w:val="nil"/>
              <w:bottom w:val="single" w:sz="4" w:space="0" w:color="auto"/>
              <w:right w:val="single" w:sz="4" w:space="0" w:color="auto"/>
            </w:tcBorders>
            <w:noWrap/>
            <w:vAlign w:val="center"/>
            <w:hideMark/>
          </w:tcPr>
          <w:p w14:paraId="0FB61EEE"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MİKTAR</w:t>
            </w:r>
          </w:p>
        </w:tc>
        <w:tc>
          <w:tcPr>
            <w:tcW w:w="1064" w:type="dxa"/>
            <w:tcBorders>
              <w:top w:val="single" w:sz="4" w:space="0" w:color="auto"/>
              <w:left w:val="nil"/>
              <w:bottom w:val="single" w:sz="4" w:space="0" w:color="auto"/>
              <w:right w:val="single" w:sz="4" w:space="0" w:color="auto"/>
            </w:tcBorders>
            <w:noWrap/>
            <w:vAlign w:val="center"/>
            <w:hideMark/>
          </w:tcPr>
          <w:p w14:paraId="58CD3925"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BİRİM</w:t>
            </w:r>
          </w:p>
        </w:tc>
        <w:tc>
          <w:tcPr>
            <w:tcW w:w="1163" w:type="dxa"/>
            <w:tcBorders>
              <w:top w:val="single" w:sz="4" w:space="0" w:color="auto"/>
              <w:left w:val="nil"/>
              <w:bottom w:val="single" w:sz="4" w:space="0" w:color="auto"/>
              <w:right w:val="single" w:sz="4" w:space="0" w:color="auto"/>
            </w:tcBorders>
            <w:noWrap/>
            <w:vAlign w:val="center"/>
            <w:hideMark/>
          </w:tcPr>
          <w:p w14:paraId="5416327B"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 BİRİM FİYATI</w:t>
            </w:r>
          </w:p>
        </w:tc>
        <w:tc>
          <w:tcPr>
            <w:tcW w:w="1277" w:type="dxa"/>
            <w:tcBorders>
              <w:top w:val="single" w:sz="4" w:space="0" w:color="auto"/>
              <w:left w:val="nil"/>
              <w:bottom w:val="single" w:sz="4" w:space="0" w:color="auto"/>
              <w:right w:val="single" w:sz="4" w:space="0" w:color="auto"/>
            </w:tcBorders>
            <w:noWrap/>
            <w:vAlign w:val="center"/>
            <w:hideMark/>
          </w:tcPr>
          <w:p w14:paraId="729B840E"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TUTARI</w:t>
            </w:r>
          </w:p>
        </w:tc>
      </w:tr>
      <w:tr w:rsidR="002D01A6" w:rsidRPr="00B60620" w14:paraId="63BD69E8" w14:textId="77777777" w:rsidTr="009978C6">
        <w:trPr>
          <w:trHeight w:val="534"/>
        </w:trPr>
        <w:tc>
          <w:tcPr>
            <w:tcW w:w="1124" w:type="dxa"/>
            <w:tcBorders>
              <w:top w:val="nil"/>
              <w:left w:val="single" w:sz="4" w:space="0" w:color="auto"/>
              <w:bottom w:val="single" w:sz="4" w:space="0" w:color="auto"/>
              <w:right w:val="single" w:sz="4" w:space="0" w:color="auto"/>
            </w:tcBorders>
            <w:noWrap/>
            <w:vAlign w:val="center"/>
            <w:hideMark/>
          </w:tcPr>
          <w:p w14:paraId="71C5307F"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1</w:t>
            </w:r>
          </w:p>
        </w:tc>
        <w:tc>
          <w:tcPr>
            <w:tcW w:w="4650" w:type="dxa"/>
            <w:tcBorders>
              <w:top w:val="nil"/>
              <w:left w:val="nil"/>
              <w:bottom w:val="single" w:sz="4" w:space="0" w:color="auto"/>
              <w:right w:val="single" w:sz="4" w:space="0" w:color="auto"/>
            </w:tcBorders>
            <w:vAlign w:val="center"/>
            <w:hideMark/>
          </w:tcPr>
          <w:p w14:paraId="34E277AA" w14:textId="13B86EAA" w:rsidR="002D01A6" w:rsidRPr="00B60620" w:rsidRDefault="004D392E" w:rsidP="009978C6">
            <w:pPr>
              <w:spacing w:after="0" w:line="240" w:lineRule="auto"/>
              <w:rPr>
                <w:rFonts w:ascii="Arial TUR" w:eastAsia="Times New Roman" w:hAnsi="Arial TUR" w:cs="Arial TUR"/>
                <w:sz w:val="20"/>
                <w:szCs w:val="20"/>
                <w:lang w:eastAsia="tr-TR"/>
              </w:rPr>
            </w:pPr>
            <w:r w:rsidRPr="004D392E">
              <w:t>DTS-7 Sayısal Set</w:t>
            </w:r>
          </w:p>
        </w:tc>
        <w:tc>
          <w:tcPr>
            <w:tcW w:w="739" w:type="dxa"/>
            <w:tcBorders>
              <w:top w:val="nil"/>
              <w:left w:val="nil"/>
              <w:bottom w:val="single" w:sz="4" w:space="0" w:color="auto"/>
              <w:right w:val="single" w:sz="4" w:space="0" w:color="auto"/>
            </w:tcBorders>
            <w:vAlign w:val="center"/>
            <w:hideMark/>
          </w:tcPr>
          <w:p w14:paraId="6F159497" w14:textId="59E8A37E" w:rsidR="002D01A6" w:rsidRPr="00B60620" w:rsidRDefault="004D392E" w:rsidP="009978C6">
            <w:pPr>
              <w:spacing w:after="0" w:line="240" w:lineRule="auto"/>
              <w:rPr>
                <w:rFonts w:ascii="Arial TUR" w:eastAsia="Times New Roman" w:hAnsi="Arial TUR" w:cs="Arial TUR"/>
                <w:sz w:val="20"/>
                <w:szCs w:val="20"/>
                <w:lang w:eastAsia="tr-TR"/>
              </w:rPr>
            </w:pPr>
            <w:r>
              <w:t>5</w:t>
            </w:r>
          </w:p>
        </w:tc>
        <w:tc>
          <w:tcPr>
            <w:tcW w:w="1064" w:type="dxa"/>
            <w:tcBorders>
              <w:top w:val="nil"/>
              <w:left w:val="nil"/>
              <w:bottom w:val="single" w:sz="4" w:space="0" w:color="auto"/>
              <w:right w:val="single" w:sz="4" w:space="0" w:color="auto"/>
            </w:tcBorders>
            <w:vAlign w:val="center"/>
            <w:hideMark/>
          </w:tcPr>
          <w:p w14:paraId="29F24AE9"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noWrap/>
            <w:vAlign w:val="center"/>
            <w:hideMark/>
          </w:tcPr>
          <w:p w14:paraId="4F308F68"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c>
          <w:tcPr>
            <w:tcW w:w="1277" w:type="dxa"/>
            <w:tcBorders>
              <w:top w:val="nil"/>
              <w:left w:val="nil"/>
              <w:bottom w:val="single" w:sz="4" w:space="0" w:color="auto"/>
              <w:right w:val="single" w:sz="4" w:space="0" w:color="auto"/>
            </w:tcBorders>
            <w:noWrap/>
            <w:vAlign w:val="center"/>
            <w:hideMark/>
          </w:tcPr>
          <w:p w14:paraId="14FA5C8E"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2D01A6" w:rsidRPr="00B60620" w14:paraId="7E095D80" w14:textId="77777777" w:rsidTr="009978C6">
        <w:trPr>
          <w:trHeight w:val="306"/>
        </w:trPr>
        <w:tc>
          <w:tcPr>
            <w:tcW w:w="1124" w:type="dxa"/>
            <w:tcBorders>
              <w:top w:val="nil"/>
              <w:left w:val="nil"/>
              <w:bottom w:val="nil"/>
              <w:right w:val="nil"/>
            </w:tcBorders>
            <w:noWrap/>
            <w:vAlign w:val="center"/>
            <w:hideMark/>
          </w:tcPr>
          <w:p w14:paraId="10C2FBFD"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4650" w:type="dxa"/>
            <w:tcBorders>
              <w:top w:val="nil"/>
              <w:left w:val="nil"/>
              <w:bottom w:val="nil"/>
              <w:right w:val="nil"/>
            </w:tcBorders>
            <w:noWrap/>
            <w:vAlign w:val="center"/>
            <w:hideMark/>
          </w:tcPr>
          <w:p w14:paraId="2349C33F"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noWrap/>
            <w:vAlign w:val="center"/>
            <w:hideMark/>
          </w:tcPr>
          <w:p w14:paraId="5FD4136A"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2227" w:type="dxa"/>
            <w:gridSpan w:val="2"/>
            <w:tcBorders>
              <w:top w:val="nil"/>
              <w:left w:val="single" w:sz="4" w:space="0" w:color="auto"/>
              <w:bottom w:val="single" w:sz="4" w:space="0" w:color="auto"/>
              <w:right w:val="single" w:sz="4" w:space="0" w:color="000000"/>
            </w:tcBorders>
            <w:noWrap/>
            <w:vAlign w:val="center"/>
            <w:hideMark/>
          </w:tcPr>
          <w:p w14:paraId="65F9A6F1" w14:textId="77777777" w:rsidR="002D01A6" w:rsidRPr="00B60620" w:rsidRDefault="002D01A6" w:rsidP="009978C6">
            <w:pPr>
              <w:spacing w:after="0" w:line="240" w:lineRule="auto"/>
              <w:jc w:val="right"/>
              <w:rPr>
                <w:rFonts w:ascii="Franklin Gothic Book" w:eastAsia="Times New Roman" w:hAnsi="Franklin Gothic Book" w:cs="Arial TUR"/>
                <w:b/>
                <w:bCs/>
                <w:sz w:val="20"/>
                <w:szCs w:val="20"/>
                <w:lang w:eastAsia="tr-TR"/>
              </w:rPr>
            </w:pPr>
            <w:r w:rsidRPr="00B60620">
              <w:rPr>
                <w:rFonts w:ascii="Franklin Gothic Book" w:eastAsia="Times New Roman" w:hAnsi="Franklin Gothic Book" w:cs="Arial TUR"/>
                <w:b/>
                <w:bCs/>
                <w:sz w:val="20"/>
                <w:szCs w:val="20"/>
                <w:lang w:eastAsia="tr-TR"/>
              </w:rPr>
              <w:t>TOPLAM</w:t>
            </w:r>
          </w:p>
        </w:tc>
        <w:tc>
          <w:tcPr>
            <w:tcW w:w="1277" w:type="dxa"/>
            <w:tcBorders>
              <w:top w:val="nil"/>
              <w:left w:val="nil"/>
              <w:bottom w:val="single" w:sz="4" w:space="0" w:color="auto"/>
              <w:right w:val="single" w:sz="4" w:space="0" w:color="auto"/>
            </w:tcBorders>
            <w:noWrap/>
            <w:vAlign w:val="center"/>
            <w:hideMark/>
          </w:tcPr>
          <w:p w14:paraId="358658CC" w14:textId="77777777" w:rsidR="002D01A6" w:rsidRPr="00B60620" w:rsidRDefault="002D01A6" w:rsidP="009978C6">
            <w:pPr>
              <w:spacing w:after="0" w:line="240" w:lineRule="auto"/>
              <w:jc w:val="center"/>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2D01A6" w:rsidRPr="00B60620" w14:paraId="4A61E65C" w14:textId="77777777" w:rsidTr="009978C6">
        <w:trPr>
          <w:trHeight w:val="274"/>
        </w:trPr>
        <w:tc>
          <w:tcPr>
            <w:tcW w:w="1124" w:type="dxa"/>
            <w:tcBorders>
              <w:top w:val="nil"/>
              <w:left w:val="nil"/>
              <w:bottom w:val="nil"/>
              <w:right w:val="nil"/>
            </w:tcBorders>
            <w:vAlign w:val="center"/>
          </w:tcPr>
          <w:p w14:paraId="4854FE12"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4650" w:type="dxa"/>
            <w:tcBorders>
              <w:top w:val="nil"/>
              <w:left w:val="nil"/>
              <w:bottom w:val="nil"/>
              <w:right w:val="nil"/>
            </w:tcBorders>
            <w:vAlign w:val="center"/>
            <w:hideMark/>
          </w:tcPr>
          <w:p w14:paraId="7FA3DB11"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vAlign w:val="center"/>
            <w:hideMark/>
          </w:tcPr>
          <w:p w14:paraId="4C1815E8"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noWrap/>
            <w:vAlign w:val="center"/>
            <w:hideMark/>
          </w:tcPr>
          <w:p w14:paraId="530D5380" w14:textId="77777777" w:rsidR="002D01A6" w:rsidRPr="00B60620" w:rsidRDefault="002D01A6" w:rsidP="009978C6">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nil"/>
            </w:tcBorders>
            <w:noWrap/>
            <w:vAlign w:val="center"/>
            <w:hideMark/>
          </w:tcPr>
          <w:p w14:paraId="414936C2" w14:textId="77777777" w:rsidR="002D01A6" w:rsidRPr="00B60620" w:rsidRDefault="002D01A6" w:rsidP="009978C6">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KDV </w:t>
            </w:r>
            <w:proofErr w:type="gramStart"/>
            <w:r w:rsidRPr="00B60620">
              <w:rPr>
                <w:rFonts w:ascii="Franklin Gothic Book" w:eastAsia="Times New Roman" w:hAnsi="Franklin Gothic Book" w:cs="Arial TUR"/>
                <w:b/>
                <w:bCs/>
                <w:sz w:val="18"/>
                <w:szCs w:val="18"/>
                <w:lang w:eastAsia="tr-TR"/>
              </w:rPr>
              <w:t>% 20</w:t>
            </w:r>
            <w:proofErr w:type="gramEnd"/>
          </w:p>
        </w:tc>
        <w:tc>
          <w:tcPr>
            <w:tcW w:w="1277" w:type="dxa"/>
            <w:tcBorders>
              <w:top w:val="nil"/>
              <w:left w:val="single" w:sz="4" w:space="0" w:color="auto"/>
              <w:bottom w:val="single" w:sz="4" w:space="0" w:color="auto"/>
              <w:right w:val="single" w:sz="4" w:space="0" w:color="auto"/>
            </w:tcBorders>
            <w:noWrap/>
            <w:vAlign w:val="center"/>
            <w:hideMark/>
          </w:tcPr>
          <w:p w14:paraId="30C6817A" w14:textId="77777777" w:rsidR="002D01A6" w:rsidRPr="00B60620" w:rsidRDefault="002D01A6" w:rsidP="009978C6">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r w:rsidR="002D01A6" w:rsidRPr="00B60620" w14:paraId="49F32D5F" w14:textId="77777777" w:rsidTr="009978C6">
        <w:trPr>
          <w:trHeight w:val="274"/>
        </w:trPr>
        <w:tc>
          <w:tcPr>
            <w:tcW w:w="1124" w:type="dxa"/>
            <w:tcBorders>
              <w:top w:val="nil"/>
              <w:left w:val="nil"/>
              <w:bottom w:val="nil"/>
              <w:right w:val="nil"/>
            </w:tcBorders>
            <w:vAlign w:val="center"/>
          </w:tcPr>
          <w:p w14:paraId="28CF2460" w14:textId="77777777" w:rsidR="002D01A6" w:rsidRPr="00B60620" w:rsidRDefault="002D01A6" w:rsidP="009978C6">
            <w:pPr>
              <w:spacing w:after="0" w:line="240" w:lineRule="auto"/>
              <w:rPr>
                <w:rFonts w:ascii="Franklin Gothic Book" w:eastAsia="Times New Roman" w:hAnsi="Franklin Gothic Book" w:cs="Arial TUR"/>
                <w:sz w:val="18"/>
                <w:szCs w:val="18"/>
                <w:lang w:eastAsia="tr-TR"/>
              </w:rPr>
            </w:pPr>
          </w:p>
        </w:tc>
        <w:tc>
          <w:tcPr>
            <w:tcW w:w="4650" w:type="dxa"/>
            <w:tcBorders>
              <w:top w:val="nil"/>
              <w:left w:val="nil"/>
              <w:bottom w:val="nil"/>
              <w:right w:val="nil"/>
            </w:tcBorders>
            <w:vAlign w:val="center"/>
            <w:hideMark/>
          </w:tcPr>
          <w:p w14:paraId="2DB33F42"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vAlign w:val="center"/>
            <w:hideMark/>
          </w:tcPr>
          <w:p w14:paraId="508E8C49"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noWrap/>
            <w:vAlign w:val="center"/>
            <w:hideMark/>
          </w:tcPr>
          <w:p w14:paraId="07A8A709" w14:textId="77777777" w:rsidR="002D01A6" w:rsidRPr="00B60620" w:rsidRDefault="002D01A6" w:rsidP="009978C6">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single" w:sz="4" w:space="0" w:color="auto"/>
            </w:tcBorders>
            <w:noWrap/>
            <w:vAlign w:val="center"/>
            <w:hideMark/>
          </w:tcPr>
          <w:p w14:paraId="6C1CC7ED" w14:textId="77777777" w:rsidR="002D01A6" w:rsidRPr="00B60620" w:rsidRDefault="002D01A6" w:rsidP="009978C6">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GENEL TOPLAM</w:t>
            </w:r>
          </w:p>
        </w:tc>
        <w:tc>
          <w:tcPr>
            <w:tcW w:w="1277" w:type="dxa"/>
            <w:tcBorders>
              <w:top w:val="nil"/>
              <w:left w:val="nil"/>
              <w:bottom w:val="single" w:sz="4" w:space="0" w:color="auto"/>
              <w:right w:val="single" w:sz="4" w:space="0" w:color="auto"/>
            </w:tcBorders>
            <w:noWrap/>
            <w:vAlign w:val="center"/>
            <w:hideMark/>
          </w:tcPr>
          <w:p w14:paraId="272ED020" w14:textId="77777777" w:rsidR="002D01A6" w:rsidRPr="00B60620" w:rsidRDefault="002D01A6" w:rsidP="009978C6">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bl>
    <w:p w14:paraId="112075DF" w14:textId="77777777" w:rsidR="002D01A6" w:rsidRDefault="002D01A6" w:rsidP="002D01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2556B61E" w14:textId="77777777" w:rsidR="002D01A6" w:rsidRPr="00383399" w:rsidRDefault="002D01A6" w:rsidP="002D01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B743D">
        <w:rPr>
          <w:rFonts w:ascii="Times New Roman" w:eastAsia="Times New Roman" w:hAnsi="Times New Roman" w:cs="Times New Roman"/>
          <w:sz w:val="20"/>
          <w:szCs w:val="20"/>
          <w:lang w:eastAsia="tr-TR"/>
        </w:rPr>
        <w:t>Yukarıda adı yer alan işe ilişkin dokümanı oluşturan tüm belgeler tarafımızdan okunmuş, anlaşılmış ve kabul edilmiştir.</w:t>
      </w:r>
      <w:r>
        <w:rPr>
          <w:rFonts w:ascii="Times New Roman" w:eastAsia="Times New Roman" w:hAnsi="Times New Roman" w:cs="Times New Roman"/>
          <w:sz w:val="20"/>
          <w:szCs w:val="20"/>
          <w:lang w:eastAsia="tr-TR"/>
        </w:rPr>
        <w:t xml:space="preserve"> </w:t>
      </w:r>
      <w:r w:rsidRPr="00FB743D">
        <w:rPr>
          <w:rFonts w:ascii="Times New Roman" w:eastAsia="Times New Roman" w:hAnsi="Times New Roman" w:cs="Times New Roman"/>
          <w:sz w:val="20"/>
          <w:szCs w:val="20"/>
          <w:lang w:eastAsia="tr-TR"/>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rFonts w:ascii="Times New Roman" w:eastAsia="Times New Roman" w:hAnsi="Times New Roman" w:cs="Times New Roman"/>
          <w:sz w:val="20"/>
          <w:szCs w:val="20"/>
          <w:lang w:eastAsia="tr-TR"/>
        </w:rPr>
        <w:t>.</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D01A6" w:rsidRPr="00383399" w14:paraId="20EAFA00" w14:textId="77777777" w:rsidTr="009978C6">
        <w:trPr>
          <w:trHeight w:val="284"/>
        </w:trPr>
        <w:tc>
          <w:tcPr>
            <w:tcW w:w="3489" w:type="dxa"/>
          </w:tcPr>
          <w:p w14:paraId="0A956907" w14:textId="77777777" w:rsidR="002D01A6" w:rsidRPr="00383399" w:rsidRDefault="002D01A6" w:rsidP="009978C6">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vertAlign w:val="superscript"/>
                <w:lang w:eastAsia="tr-TR"/>
              </w:rPr>
            </w:pPr>
            <w:proofErr w:type="gramStart"/>
            <w:r w:rsidRPr="00383399">
              <w:rPr>
                <w:rFonts w:ascii="Times New Roman" w:eastAsia="Times New Roman" w:hAnsi="Times New Roman" w:cs="Times New Roman"/>
                <w:sz w:val="20"/>
                <w:szCs w:val="20"/>
                <w:lang w:eastAsia="tr-TR"/>
              </w:rPr>
              <w:t>Adı -</w:t>
            </w:r>
            <w:proofErr w:type="gramEnd"/>
            <w:r w:rsidRPr="00383399">
              <w:rPr>
                <w:rFonts w:ascii="Times New Roman" w:eastAsia="Times New Roman" w:hAnsi="Times New Roman" w:cs="Times New Roman"/>
                <w:sz w:val="20"/>
                <w:szCs w:val="20"/>
                <w:lang w:eastAsia="tr-TR"/>
              </w:rPr>
              <w:t xml:space="preserve"> SOYADI / Ticaret unvanı</w:t>
            </w:r>
          </w:p>
        </w:tc>
      </w:tr>
      <w:tr w:rsidR="002D01A6" w:rsidRPr="00383399" w14:paraId="2E15E030" w14:textId="77777777" w:rsidTr="009978C6">
        <w:trPr>
          <w:trHeight w:val="430"/>
        </w:trPr>
        <w:tc>
          <w:tcPr>
            <w:tcW w:w="3489" w:type="dxa"/>
          </w:tcPr>
          <w:p w14:paraId="71859E46" w14:textId="77777777" w:rsidR="002D01A6" w:rsidRPr="00383399" w:rsidRDefault="002D01A6" w:rsidP="009978C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TC/Vergi No:</w:t>
            </w:r>
          </w:p>
        </w:tc>
      </w:tr>
      <w:tr w:rsidR="002D01A6" w:rsidRPr="00383399" w14:paraId="5D4CB9F8" w14:textId="77777777" w:rsidTr="009978C6">
        <w:trPr>
          <w:trHeight w:val="263"/>
        </w:trPr>
        <w:tc>
          <w:tcPr>
            <w:tcW w:w="3489" w:type="dxa"/>
          </w:tcPr>
          <w:p w14:paraId="1846558D" w14:textId="77777777" w:rsidR="002D01A6" w:rsidRDefault="002D01A6" w:rsidP="009978C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102B6">
              <w:rPr>
                <w:rFonts w:ascii="Times New Roman" w:eastAsia="Times New Roman" w:hAnsi="Times New Roman" w:cs="Times New Roman"/>
                <w:sz w:val="20"/>
                <w:szCs w:val="20"/>
                <w:lang w:eastAsia="tr-TR"/>
              </w:rPr>
              <w:t>Kaşe ve İmza</w:t>
            </w:r>
          </w:p>
        </w:tc>
      </w:tr>
    </w:tbl>
    <w:p w14:paraId="63873E53" w14:textId="77777777" w:rsidR="002D01A6" w:rsidRDefault="002D01A6" w:rsidP="002D01A6">
      <w:pPr>
        <w:spacing w:after="0"/>
        <w:jc w:val="both"/>
        <w:rPr>
          <w:sz w:val="20"/>
          <w:szCs w:val="20"/>
        </w:rPr>
      </w:pPr>
    </w:p>
    <w:p w14:paraId="566EF12F" w14:textId="77777777" w:rsidR="002D01A6" w:rsidRDefault="002D01A6" w:rsidP="002D01A6">
      <w:pPr>
        <w:spacing w:after="0"/>
        <w:jc w:val="both"/>
        <w:rPr>
          <w:sz w:val="20"/>
          <w:szCs w:val="20"/>
        </w:rPr>
      </w:pPr>
    </w:p>
    <w:p w14:paraId="79277BA7" w14:textId="77777777" w:rsidR="002D01A6" w:rsidRPr="00151254" w:rsidRDefault="002D01A6" w:rsidP="002D01A6">
      <w:pPr>
        <w:spacing w:after="0"/>
        <w:jc w:val="both"/>
      </w:pPr>
    </w:p>
    <w:p w14:paraId="7ABF9EDD" w14:textId="77777777" w:rsidR="002D01A6" w:rsidRDefault="002D01A6" w:rsidP="002D01A6"/>
    <w:p w14:paraId="6267590A" w14:textId="77777777" w:rsidR="00B311A2" w:rsidRDefault="00B311A2" w:rsidP="00B311A2">
      <w:pPr>
        <w:pStyle w:val="ListeParagraf"/>
        <w:spacing w:after="0"/>
        <w:jc w:val="both"/>
      </w:pPr>
    </w:p>
    <w:sectPr w:rsidR="00B311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Arial TUR">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193410FD"/>
    <w:multiLevelType w:val="hybridMultilevel"/>
    <w:tmpl w:val="B8C4B830"/>
    <w:lvl w:ilvl="0" w:tplc="E48EC5C2">
      <w:start w:val="1"/>
      <w:numFmt w:val="decimal"/>
      <w:lvlText w:val="%1-"/>
      <w:lvlJc w:val="left"/>
      <w:pPr>
        <w:ind w:left="1353"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1C914B4"/>
    <w:multiLevelType w:val="hybridMultilevel"/>
    <w:tmpl w:val="0992899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625D4DCB"/>
    <w:multiLevelType w:val="hybridMultilevel"/>
    <w:tmpl w:val="5E2E615A"/>
    <w:lvl w:ilvl="0" w:tplc="E48EC5C2">
      <w:start w:val="1"/>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6" w15:restartNumberingAfterBreak="0">
    <w:nsid w:val="65AA793D"/>
    <w:multiLevelType w:val="hybridMultilevel"/>
    <w:tmpl w:val="F3D6F75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29A3F6E"/>
    <w:multiLevelType w:val="hybridMultilevel"/>
    <w:tmpl w:val="1F94DAB8"/>
    <w:lvl w:ilvl="0" w:tplc="E48EC5C2">
      <w:start w:val="1"/>
      <w:numFmt w:val="decimal"/>
      <w:lvlText w:val="%1-"/>
      <w:lvlJc w:val="left"/>
      <w:pPr>
        <w:ind w:left="1353" w:hanging="360"/>
      </w:pPr>
      <w:rPr>
        <w:rFonts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num w:numId="1" w16cid:durableId="474418801">
    <w:abstractNumId w:val="3"/>
  </w:num>
  <w:num w:numId="2" w16cid:durableId="793250095">
    <w:abstractNumId w:val="0"/>
  </w:num>
  <w:num w:numId="3" w16cid:durableId="1816801659">
    <w:abstractNumId w:val="2"/>
  </w:num>
  <w:num w:numId="4" w16cid:durableId="259261008">
    <w:abstractNumId w:val="6"/>
  </w:num>
  <w:num w:numId="5" w16cid:durableId="1585409564">
    <w:abstractNumId w:val="7"/>
  </w:num>
  <w:num w:numId="6" w16cid:durableId="464549384">
    <w:abstractNumId w:val="5"/>
  </w:num>
  <w:num w:numId="7" w16cid:durableId="761922069">
    <w:abstractNumId w:val="1"/>
  </w:num>
  <w:num w:numId="8" w16cid:durableId="1914049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3"/>
    <w:rsid w:val="00074004"/>
    <w:rsid w:val="00124F16"/>
    <w:rsid w:val="00125CFF"/>
    <w:rsid w:val="00134D42"/>
    <w:rsid w:val="001647C1"/>
    <w:rsid w:val="00193DEA"/>
    <w:rsid w:val="001D0D8B"/>
    <w:rsid w:val="00206932"/>
    <w:rsid w:val="002D01A6"/>
    <w:rsid w:val="002E28AB"/>
    <w:rsid w:val="0031374B"/>
    <w:rsid w:val="0039007B"/>
    <w:rsid w:val="004538EE"/>
    <w:rsid w:val="004B06D5"/>
    <w:rsid w:val="004D392E"/>
    <w:rsid w:val="00591A9E"/>
    <w:rsid w:val="005A6D38"/>
    <w:rsid w:val="005C1D13"/>
    <w:rsid w:val="005E36C2"/>
    <w:rsid w:val="00705887"/>
    <w:rsid w:val="0073446F"/>
    <w:rsid w:val="00784D5B"/>
    <w:rsid w:val="007B5127"/>
    <w:rsid w:val="00873B0E"/>
    <w:rsid w:val="008E4A52"/>
    <w:rsid w:val="008F6E28"/>
    <w:rsid w:val="00916310"/>
    <w:rsid w:val="0093490A"/>
    <w:rsid w:val="009B1813"/>
    <w:rsid w:val="00A25BA2"/>
    <w:rsid w:val="00A91535"/>
    <w:rsid w:val="00B004C7"/>
    <w:rsid w:val="00B311A2"/>
    <w:rsid w:val="00B646E4"/>
    <w:rsid w:val="00B7428E"/>
    <w:rsid w:val="00B813F3"/>
    <w:rsid w:val="00B95BA7"/>
    <w:rsid w:val="00BE15BD"/>
    <w:rsid w:val="00BF508D"/>
    <w:rsid w:val="00CE1A19"/>
    <w:rsid w:val="00D41673"/>
    <w:rsid w:val="00DD3F2D"/>
    <w:rsid w:val="00DF3D2D"/>
    <w:rsid w:val="00E0676E"/>
    <w:rsid w:val="00E52395"/>
    <w:rsid w:val="00EC1FF1"/>
    <w:rsid w:val="00F60852"/>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A5905"/>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C2"/>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 w:type="character" w:styleId="Kpr">
    <w:name w:val="Hyperlink"/>
    <w:basedOn w:val="VarsaylanParagrafYazTipi"/>
    <w:uiPriority w:val="99"/>
    <w:unhideWhenUsed/>
    <w:rsid w:val="008E4A52"/>
    <w:rPr>
      <w:color w:val="0563C1" w:themeColor="hyperlink"/>
      <w:u w:val="single"/>
    </w:rPr>
  </w:style>
  <w:style w:type="character" w:styleId="zmlenmeyenBahsetme">
    <w:name w:val="Unresolved Mention"/>
    <w:basedOn w:val="VarsaylanParagrafYazTipi"/>
    <w:uiPriority w:val="99"/>
    <w:semiHidden/>
    <w:unhideWhenUsed/>
    <w:rsid w:val="008E4A52"/>
    <w:rPr>
      <w:color w:val="605E5C"/>
      <w:shd w:val="clear" w:color="auto" w:fill="E1DFDD"/>
    </w:rPr>
  </w:style>
  <w:style w:type="paragraph" w:customStyle="1" w:styleId="Default">
    <w:name w:val="Default"/>
    <w:rsid w:val="00B311A2"/>
    <w:pPr>
      <w:autoSpaceDE w:val="0"/>
      <w:autoSpaceDN w:val="0"/>
      <w:adjustRightInd w:val="0"/>
      <w:spacing w:after="0" w:line="240" w:lineRule="auto"/>
    </w:pPr>
    <w:rPr>
      <w:rFonts w:ascii="Calibri" w:hAnsi="Calibri" w:cs="Calibri"/>
      <w:color w:val="000000"/>
      <w:sz w:val="24"/>
      <w:szCs w:val="24"/>
      <w14:ligatures w14:val="standardContextual"/>
    </w:rPr>
  </w:style>
  <w:style w:type="table" w:styleId="TabloKlavuzu">
    <w:name w:val="Table Grid"/>
    <w:basedOn w:val="NormalTablo"/>
    <w:uiPriority w:val="39"/>
    <w:rsid w:val="00B311A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ntral@cu.edu.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1</Pages>
  <Words>537</Words>
  <Characters>3062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27</cp:revision>
  <dcterms:created xsi:type="dcterms:W3CDTF">2024-03-05T12:14:00Z</dcterms:created>
  <dcterms:modified xsi:type="dcterms:W3CDTF">2025-12-01T12:02:00Z</dcterms:modified>
</cp:coreProperties>
</file>