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639"/>
        <w:gridCol w:w="1909"/>
        <w:gridCol w:w="1134"/>
        <w:gridCol w:w="1276"/>
        <w:gridCol w:w="1559"/>
        <w:gridCol w:w="1521"/>
      </w:tblGrid>
      <w:tr w:rsidR="005A5E3A" w:rsidRPr="009231F0" w:rsidTr="00356AEB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:rsidTr="00356AE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B960C9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960C9">
              <w:rPr>
                <w:rFonts w:ascii="Arial" w:eastAsia="Times New Roman" w:hAnsi="Arial" w:cs="Arial"/>
                <w:b/>
                <w:color w:val="000000"/>
              </w:rPr>
              <w:t>Kültür Müdürlüğü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9231F0" w:rsidRDefault="0072778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Bay-bayan tuvalet malzemesi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356AE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Musluk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356AEB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Ara Musluk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762" w:rsidRPr="009231F0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Uzatma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72778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1,5 cm’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Teflon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72778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paket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Flexi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Ara Hortum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72778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Pisuvar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Kıkırdak Sifonu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0F4762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Pr="00B960C9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960C9">
              <w:rPr>
                <w:rFonts w:ascii="Arial" w:eastAsia="Times New Roman" w:hAnsi="Arial" w:cs="Arial"/>
                <w:b/>
                <w:color w:val="000000"/>
              </w:rPr>
              <w:t>Yemekhane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0F4762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72778E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Yemek Taşıma Arabası Tekeri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Default="0072778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150*45 oynar başlı</w:t>
            </w:r>
          </w:p>
          <w:p w:rsidR="0072778E" w:rsidRPr="009231F0" w:rsidRDefault="0072778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Örnek ekte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72778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72778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B0913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Çöp Konteyner Teker Takımı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13" w:rsidRPr="009231F0" w:rsidRDefault="00FB091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240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13" w:rsidRPr="009231F0" w:rsidRDefault="00FB091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13" w:rsidRPr="009231F0" w:rsidRDefault="00FB091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0C9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½ den 3/8 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Hortum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9" w:rsidRPr="009231F0" w:rsidRDefault="00B960C9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0C9" w:rsidRPr="009231F0" w:rsidRDefault="00B960C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0C9" w:rsidRPr="009231F0" w:rsidRDefault="00B960C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60C9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9" w:rsidRPr="009231F0" w:rsidRDefault="00B960C9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0C9" w:rsidRDefault="00B960C9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0C9" w:rsidRPr="009231F0" w:rsidRDefault="00B960C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0C9" w:rsidRPr="009231F0" w:rsidRDefault="00B960C9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B0913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13" w:rsidRPr="009231F0" w:rsidRDefault="00FB091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13" w:rsidRDefault="00FB0913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13" w:rsidRPr="009231F0" w:rsidRDefault="00FB091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13" w:rsidRPr="009231F0" w:rsidRDefault="00FB091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Pr="00B960C9" w:rsidRDefault="00A33AC5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960C9">
              <w:rPr>
                <w:rFonts w:ascii="Arial" w:eastAsia="Times New Roman" w:hAnsi="Arial" w:cs="Arial"/>
                <w:b/>
                <w:color w:val="000000"/>
              </w:rPr>
              <w:t>KONUKEVİ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0F4762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6F2A">
              <w:rPr>
                <w:rFonts w:ascii="Arial" w:eastAsia="Times New Roman" w:hAnsi="Arial" w:cs="Arial"/>
                <w:color w:val="000000"/>
              </w:rPr>
              <w:t>Pense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A33AC5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B6F2A">
              <w:rPr>
                <w:rFonts w:ascii="Arial" w:eastAsia="Times New Roman" w:hAnsi="Arial" w:cs="Arial"/>
                <w:color w:val="000000"/>
              </w:rPr>
              <w:t>Yankeski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A33AC5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6F2A">
              <w:rPr>
                <w:rFonts w:ascii="Arial" w:eastAsia="Times New Roman" w:hAnsi="Arial" w:cs="Arial"/>
                <w:color w:val="000000"/>
              </w:rPr>
              <w:t>Kargaburnu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A33AC5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6F2A">
              <w:rPr>
                <w:rFonts w:ascii="Arial" w:eastAsia="Times New Roman" w:hAnsi="Arial" w:cs="Arial"/>
                <w:color w:val="000000"/>
              </w:rPr>
              <w:t>Kontrol Kalemi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Tornavida Takımı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Pense Ampermetre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B960C9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960C9">
              <w:rPr>
                <w:rFonts w:ascii="Arial" w:eastAsia="Times New Roman" w:hAnsi="Arial" w:cs="Arial"/>
                <w:b/>
                <w:color w:val="000000"/>
              </w:rPr>
              <w:t>Kayıkhane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6B6F2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Cırtlı Lokma Takımı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A33AC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FD22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Çöp Konteyner Teker Takımı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FD2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240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D1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FD22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FD2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Pr="00B960C9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B960C9">
              <w:rPr>
                <w:rFonts w:ascii="Arial" w:eastAsia="Times New Roman" w:hAnsi="Arial" w:cs="Arial"/>
                <w:b/>
                <w:color w:val="000000"/>
              </w:rPr>
              <w:t>MEDİKO SOSYAL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PVC Pencere Kolu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PVC Pencere Menteşesi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50’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Boru Contası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Kapı İç Silindir Kilit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Yuvarlak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Ampül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Kapı Kolu Silindir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Çeşme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Musluk Başlığı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Lavabo Sifonu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50’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Kapalı Dirsek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50’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Açık Dirsek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50’lik Boru 1 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Silindirli Kilit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Dolap Kulpu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Klozet İç Takımı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Tüp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Dedantörü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Pr="00B960C9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Pr="00B960C9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Pr="00B960C9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Pr="00B960C9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0C9">
              <w:rPr>
                <w:rFonts w:ascii="Arial" w:eastAsia="Times New Roman" w:hAnsi="Arial" w:cs="Arial"/>
                <w:color w:val="000000"/>
              </w:rPr>
              <w:t>Anaokulu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Hortum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3/8*3/8 50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Lavabo Sifonu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Körüklü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Bağ Keten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356AEB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Teflon Bant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4A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11C4A" w:rsidRPr="009231F0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C4A" w:rsidRPr="009231F0" w:rsidRDefault="00D11C4A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4A" w:rsidRPr="009231F0" w:rsidRDefault="00D11C4A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4A" w:rsidRPr="009231F0" w:rsidRDefault="00D11C4A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1D0DD5" w:rsidRPr="001D0DD5" w:rsidRDefault="001D0DD5" w:rsidP="001D0DD5">
      <w:pPr>
        <w:jc w:val="both"/>
        <w:rPr>
          <w:rFonts w:ascii="Arial" w:hAnsi="Arial" w:cs="Arial"/>
          <w:b/>
          <w:u w:val="single"/>
        </w:rPr>
      </w:pPr>
      <w:bookmarkStart w:id="0" w:name="_GoBack"/>
      <w:r w:rsidRPr="001D0DD5">
        <w:rPr>
          <w:rFonts w:ascii="Arial" w:hAnsi="Arial" w:cs="Arial"/>
          <w:b/>
          <w:u w:val="single"/>
        </w:rPr>
        <w:t xml:space="preserve">NOT: Teklif mektubunuzda vermiş olduğunuz ürünlerin marka, model ve teknik şartnamesinin mutlaka eklenmesini rica ederiz. </w:t>
      </w:r>
    </w:p>
    <w:p w:rsidR="001D0DD5" w:rsidRPr="001D0DD5" w:rsidRDefault="001D0DD5" w:rsidP="001D0DD5">
      <w:pPr>
        <w:jc w:val="both"/>
        <w:rPr>
          <w:rFonts w:ascii="Arial" w:hAnsi="Arial" w:cs="Arial"/>
          <w:b/>
          <w:u w:val="single"/>
        </w:rPr>
      </w:pPr>
      <w:r w:rsidRPr="001D0DD5">
        <w:rPr>
          <w:rFonts w:ascii="Arial" w:hAnsi="Arial" w:cs="Arial"/>
          <w:b/>
          <w:u w:val="single"/>
        </w:rPr>
        <w:t>Teklif Dönüş tarihi: 21.02.2025 saat: 10:00</w:t>
      </w:r>
    </w:p>
    <w:p w:rsidR="001D0DD5" w:rsidRPr="001D0DD5" w:rsidRDefault="001D0DD5" w:rsidP="0002391A">
      <w:pPr>
        <w:jc w:val="both"/>
        <w:rPr>
          <w:rFonts w:ascii="Arial" w:hAnsi="Arial" w:cs="Arial"/>
          <w:b/>
          <w:u w:val="single"/>
        </w:rPr>
      </w:pPr>
    </w:p>
    <w:p w:rsidR="006D25B3" w:rsidRPr="001D0DD5" w:rsidRDefault="006D25B3" w:rsidP="0002391A">
      <w:pPr>
        <w:jc w:val="both"/>
        <w:rPr>
          <w:rFonts w:ascii="Arial" w:hAnsi="Arial" w:cs="Arial"/>
          <w:b/>
          <w:u w:val="single"/>
        </w:rPr>
      </w:pPr>
    </w:p>
    <w:bookmarkEnd w:id="0"/>
    <w:p w:rsidR="006D25B3" w:rsidRDefault="006D25B3" w:rsidP="0002391A">
      <w:pPr>
        <w:jc w:val="both"/>
        <w:rPr>
          <w:rFonts w:ascii="Arial" w:hAnsi="Arial" w:cs="Arial"/>
        </w:rPr>
      </w:pPr>
    </w:p>
    <w:p w:rsidR="00096E07" w:rsidRDefault="00096E07" w:rsidP="006D25B3">
      <w:pPr>
        <w:jc w:val="both"/>
      </w:pPr>
      <w:r w:rsidRPr="00096E07">
        <w:rPr>
          <w:b/>
          <w:u w:val="single"/>
        </w:rPr>
        <w:t>3/8X3/8 50 CM SU BAĞLANTI FLEX HORTUMU</w:t>
      </w:r>
    </w:p>
    <w:p w:rsidR="00096E07" w:rsidRDefault="00096E07" w:rsidP="006D25B3">
      <w:pPr>
        <w:jc w:val="both"/>
      </w:pPr>
      <w:r>
        <w:t xml:space="preserve"> Su tesisatlarında sağlam ve güvenilir bağlantılar sunmalıdır. Bir ucu nipelli, diğer ucu rekorlu olmalıdır. Klozet ve lavabo batarya bağlantılarında tercih edilmelidir. • </w:t>
      </w:r>
    </w:p>
    <w:p w:rsidR="00096E07" w:rsidRDefault="00096E07" w:rsidP="006D25B3">
      <w:pPr>
        <w:jc w:val="both"/>
      </w:pPr>
      <w:r>
        <w:rPr>
          <w:rFonts w:ascii="Segoe UI Symbol" w:hAnsi="Segoe UI Symbol" w:cs="Segoe UI Symbol"/>
        </w:rPr>
        <w:t>⬛</w:t>
      </w:r>
      <w:r>
        <w:t xml:space="preserve"> Bağlantı ölçüleri: 3/8"x3/8" •</w:t>
      </w:r>
    </w:p>
    <w:p w:rsidR="00096E07" w:rsidRDefault="00096E07" w:rsidP="006D25B3">
      <w:pPr>
        <w:jc w:val="both"/>
      </w:pPr>
      <w:r>
        <w:rPr>
          <w:rFonts w:ascii="Segoe UI Symbol" w:hAnsi="Segoe UI Symbol" w:cs="Segoe UI Symbol"/>
        </w:rPr>
        <w:t>⬛</w:t>
      </w:r>
      <w:r>
        <w:t xml:space="preserve"> Hortum uzunluğu: 50 cm •</w:t>
      </w:r>
    </w:p>
    <w:p w:rsidR="00096E07" w:rsidRDefault="00096E07" w:rsidP="006D25B3">
      <w:pPr>
        <w:jc w:val="both"/>
      </w:pPr>
      <w:r>
        <w:rPr>
          <w:rFonts w:ascii="Segoe UI Symbol" w:hAnsi="Segoe UI Symbol" w:cs="Segoe UI Symbol"/>
        </w:rPr>
        <w:t>⬛</w:t>
      </w:r>
      <w:r>
        <w:t xml:space="preserve"> İç hortum malzemesi: EPDM kauçuk, içme suyuna uygun ve koku yapmayan yapı </w:t>
      </w:r>
    </w:p>
    <w:p w:rsidR="00096E07" w:rsidRPr="00096E07" w:rsidRDefault="00096E07" w:rsidP="006D25B3">
      <w:pPr>
        <w:jc w:val="both"/>
        <w:rPr>
          <w:b/>
          <w:u w:val="single"/>
        </w:rPr>
      </w:pPr>
      <w:r w:rsidRPr="00096E07">
        <w:rPr>
          <w:b/>
          <w:u w:val="single"/>
        </w:rPr>
        <w:t xml:space="preserve">KÖRÜKLÜ SİFON TEKNİK ŞARTNAMESİ </w:t>
      </w:r>
    </w:p>
    <w:p w:rsidR="00096E07" w:rsidRDefault="00096E07" w:rsidP="006D25B3">
      <w:pPr>
        <w:jc w:val="both"/>
      </w:pPr>
      <w:r>
        <w:t>1-Körüklü hortum özelliğine sahip olmalıdır.</w:t>
      </w:r>
    </w:p>
    <w:p w:rsidR="00096E07" w:rsidRDefault="00096E07" w:rsidP="006D25B3">
      <w:pPr>
        <w:jc w:val="both"/>
      </w:pPr>
      <w:r>
        <w:t xml:space="preserve"> 2- Montaj aparatı olmalıdır.</w:t>
      </w:r>
    </w:p>
    <w:p w:rsidR="00096E07" w:rsidRDefault="00096E07" w:rsidP="006D25B3">
      <w:pPr>
        <w:jc w:val="both"/>
      </w:pPr>
      <w:r>
        <w:t xml:space="preserve"> 3- Birinci sınıf plastikte üretilmiş olmalıdır. </w:t>
      </w:r>
    </w:p>
    <w:p w:rsidR="00096E07" w:rsidRDefault="00096E07" w:rsidP="006D25B3">
      <w:pPr>
        <w:jc w:val="both"/>
      </w:pPr>
      <w:r>
        <w:t>4-Üst kısmı paslanmaz krom kapaklıdır.</w:t>
      </w:r>
    </w:p>
    <w:p w:rsidR="00096E07" w:rsidRDefault="00096E07" w:rsidP="006D25B3">
      <w:pPr>
        <w:jc w:val="both"/>
      </w:pPr>
      <w:r>
        <w:t xml:space="preserve"> 5-Gider </w:t>
      </w:r>
      <w:proofErr w:type="spellStart"/>
      <w:r>
        <w:t>baglantı</w:t>
      </w:r>
      <w:proofErr w:type="spellEnd"/>
      <w:r>
        <w:t xml:space="preserve"> ölçüsü 32mm olmalıdır. </w:t>
      </w:r>
    </w:p>
    <w:p w:rsidR="00096E07" w:rsidRDefault="00096E07" w:rsidP="006D25B3">
      <w:pPr>
        <w:jc w:val="both"/>
      </w:pPr>
      <w:r>
        <w:t xml:space="preserve">6-Sifon </w:t>
      </w:r>
      <w:proofErr w:type="spellStart"/>
      <w:r>
        <w:t>körügüaçıldıgında</w:t>
      </w:r>
      <w:proofErr w:type="spellEnd"/>
      <w:r>
        <w:t xml:space="preserve"> 80 cm olmalıdır.</w:t>
      </w:r>
    </w:p>
    <w:p w:rsidR="006D25B3" w:rsidRDefault="00096E07" w:rsidP="006D25B3">
      <w:pPr>
        <w:jc w:val="both"/>
      </w:pPr>
      <w:r>
        <w:t xml:space="preserve"> 7-Tüm lavabo delik çapı giderlerine uyumlu olmalıdır.</w:t>
      </w:r>
    </w:p>
    <w:p w:rsidR="00EB7982" w:rsidRDefault="00EB7982" w:rsidP="006D25B3">
      <w:pPr>
        <w:jc w:val="both"/>
      </w:pPr>
    </w:p>
    <w:p w:rsidR="00EB7982" w:rsidRDefault="00EB7982" w:rsidP="006D25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47900" cy="1966071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30" cy="196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C3D">
        <w:rPr>
          <w:rFonts w:ascii="Arial" w:hAnsi="Arial" w:cs="Arial"/>
        </w:rPr>
        <w:t xml:space="preserve"> YEMEK TAŞIMA ARABASI TEKERİ</w:t>
      </w:r>
    </w:p>
    <w:p w:rsidR="00FF1C3D" w:rsidRDefault="00FF1C3D" w:rsidP="006D25B3">
      <w:pPr>
        <w:jc w:val="both"/>
        <w:rPr>
          <w:rFonts w:ascii="Arial" w:hAnsi="Arial" w:cs="Arial"/>
        </w:rPr>
      </w:pPr>
    </w:p>
    <w:p w:rsidR="00FF1C3D" w:rsidRDefault="00FF1C3D" w:rsidP="006D25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84412" cy="28194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12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LOKMA TAKIMI</w:t>
      </w:r>
    </w:p>
    <w:p w:rsidR="00FB0913" w:rsidRPr="00FB0913" w:rsidRDefault="00FB0913" w:rsidP="00FB0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B0913">
        <w:rPr>
          <w:rFonts w:ascii="Arial" w:hAnsi="Arial" w:cs="Arial"/>
          <w:noProof/>
        </w:rPr>
        <w:drawing>
          <wp:inline distT="0" distB="0" distL="0" distR="0">
            <wp:extent cx="2275078" cy="2466975"/>
            <wp:effectExtent l="19050" t="0" r="0" b="0"/>
            <wp:docPr id="7" name="Resim 7" descr="240 Litre Çöp Konteyner Teker Tak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0 Litre Çöp Konteyner Teker Takım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6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>Çöp Konteyner Tekeri</w:t>
      </w:r>
    </w:p>
    <w:p w:rsidR="00FB0913" w:rsidRPr="00FB0913" w:rsidRDefault="00FB0913" w:rsidP="00FB0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FB0913">
        <w:rPr>
          <w:rFonts w:ascii="Arial" w:eastAsia="Times New Roman" w:hAnsi="Arial" w:cs="Arial"/>
          <w:szCs w:val="21"/>
        </w:rPr>
        <w:t xml:space="preserve">2 adet tekerlek olup, tekerlek gövdeleri </w:t>
      </w:r>
      <w:proofErr w:type="spellStart"/>
      <w:r w:rsidRPr="00FB0913">
        <w:rPr>
          <w:rFonts w:ascii="Arial" w:eastAsia="Times New Roman" w:hAnsi="Arial" w:cs="Arial"/>
          <w:szCs w:val="21"/>
        </w:rPr>
        <w:t>polipropilen</w:t>
      </w:r>
      <w:proofErr w:type="spellEnd"/>
      <w:r w:rsidRPr="00FB0913">
        <w:rPr>
          <w:rFonts w:ascii="Arial" w:eastAsia="Times New Roman" w:hAnsi="Arial" w:cs="Arial"/>
          <w:szCs w:val="21"/>
        </w:rPr>
        <w:t xml:space="preserve"> malzemeden üretilmekte ve üzerindeki lastikler her türlü hava şartına </w:t>
      </w:r>
      <w:proofErr w:type="gramStart"/>
      <w:r w:rsidRPr="00FB0913">
        <w:rPr>
          <w:rFonts w:ascii="Arial" w:eastAsia="Times New Roman" w:hAnsi="Arial" w:cs="Arial"/>
          <w:szCs w:val="21"/>
        </w:rPr>
        <w:t>dayanıklı .</w:t>
      </w:r>
      <w:proofErr w:type="gramEnd"/>
    </w:p>
    <w:p w:rsidR="00FB0913" w:rsidRPr="00FB0913" w:rsidRDefault="00FB0913" w:rsidP="00FB0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FB0913">
        <w:rPr>
          <w:rFonts w:ascii="Arial" w:eastAsia="Times New Roman" w:hAnsi="Arial" w:cs="Arial"/>
          <w:szCs w:val="21"/>
        </w:rPr>
        <w:t>Tekerlek aks mili galvaniz kaplı dolu malzemeden.</w:t>
      </w:r>
    </w:p>
    <w:p w:rsidR="00FB0913" w:rsidRPr="00FB0913" w:rsidRDefault="00FB0913" w:rsidP="00FB09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</w:rPr>
      </w:pPr>
      <w:r w:rsidRPr="00FB0913">
        <w:rPr>
          <w:rFonts w:ascii="Arial" w:eastAsia="Times New Roman" w:hAnsi="Arial" w:cs="Arial"/>
          <w:szCs w:val="21"/>
        </w:rPr>
        <w:t>Tekerleklerin taşıma kapasitesi en az 150 kg.</w:t>
      </w:r>
    </w:p>
    <w:p w:rsidR="00FB0913" w:rsidRPr="009231F0" w:rsidRDefault="00FB0913" w:rsidP="006D25B3">
      <w:pPr>
        <w:jc w:val="both"/>
        <w:rPr>
          <w:rFonts w:ascii="Arial" w:hAnsi="Arial" w:cs="Arial"/>
        </w:rPr>
      </w:pPr>
    </w:p>
    <w:sectPr w:rsidR="00FB0913" w:rsidRPr="009231F0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4" w:rsidRDefault="00131C94" w:rsidP="00BF74B7">
      <w:pPr>
        <w:spacing w:after="0" w:line="240" w:lineRule="auto"/>
      </w:pPr>
      <w:r>
        <w:separator/>
      </w:r>
    </w:p>
  </w:endnote>
  <w:endnote w:type="continuationSeparator" w:id="0">
    <w:p w:rsidR="00131C94" w:rsidRDefault="00131C9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4" w:rsidRDefault="00131C94" w:rsidP="00BF74B7">
      <w:pPr>
        <w:spacing w:after="0" w:line="240" w:lineRule="auto"/>
      </w:pPr>
      <w:r>
        <w:separator/>
      </w:r>
    </w:p>
  </w:footnote>
  <w:footnote w:type="continuationSeparator" w:id="0">
    <w:p w:rsidR="00131C94" w:rsidRDefault="00131C9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81DF8"/>
    <w:multiLevelType w:val="multilevel"/>
    <w:tmpl w:val="0D4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BDB"/>
    <w:rsid w:val="00014E51"/>
    <w:rsid w:val="00015B62"/>
    <w:rsid w:val="0002391A"/>
    <w:rsid w:val="00023C6C"/>
    <w:rsid w:val="00082280"/>
    <w:rsid w:val="00096E07"/>
    <w:rsid w:val="000A1E1F"/>
    <w:rsid w:val="000B7079"/>
    <w:rsid w:val="000D7A24"/>
    <w:rsid w:val="000F4762"/>
    <w:rsid w:val="00107B81"/>
    <w:rsid w:val="0012120C"/>
    <w:rsid w:val="00131C94"/>
    <w:rsid w:val="00143DAA"/>
    <w:rsid w:val="0015178B"/>
    <w:rsid w:val="00167F3E"/>
    <w:rsid w:val="00170B5A"/>
    <w:rsid w:val="001D0DD5"/>
    <w:rsid w:val="001E6F32"/>
    <w:rsid w:val="002654A3"/>
    <w:rsid w:val="002A1B55"/>
    <w:rsid w:val="002D77E4"/>
    <w:rsid w:val="00315DA7"/>
    <w:rsid w:val="00320900"/>
    <w:rsid w:val="00326D27"/>
    <w:rsid w:val="00336273"/>
    <w:rsid w:val="00356AEB"/>
    <w:rsid w:val="00363FE2"/>
    <w:rsid w:val="003917F2"/>
    <w:rsid w:val="003C170B"/>
    <w:rsid w:val="00400804"/>
    <w:rsid w:val="00412DD6"/>
    <w:rsid w:val="004719AB"/>
    <w:rsid w:val="00471BCA"/>
    <w:rsid w:val="004727EF"/>
    <w:rsid w:val="00475B23"/>
    <w:rsid w:val="00490C7E"/>
    <w:rsid w:val="004A0A4A"/>
    <w:rsid w:val="004A39E8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3F94"/>
    <w:rsid w:val="00616B5A"/>
    <w:rsid w:val="00617815"/>
    <w:rsid w:val="00624089"/>
    <w:rsid w:val="00673CED"/>
    <w:rsid w:val="006847D3"/>
    <w:rsid w:val="00691618"/>
    <w:rsid w:val="00691C7B"/>
    <w:rsid w:val="006A241D"/>
    <w:rsid w:val="006B6F2A"/>
    <w:rsid w:val="006D25B3"/>
    <w:rsid w:val="00725555"/>
    <w:rsid w:val="0072778E"/>
    <w:rsid w:val="00753CCE"/>
    <w:rsid w:val="0076134C"/>
    <w:rsid w:val="007714D5"/>
    <w:rsid w:val="00784B52"/>
    <w:rsid w:val="00793E1C"/>
    <w:rsid w:val="00804F4E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33AC5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960C9"/>
    <w:rsid w:val="00BF74B7"/>
    <w:rsid w:val="00C14798"/>
    <w:rsid w:val="00C1547C"/>
    <w:rsid w:val="00C26601"/>
    <w:rsid w:val="00C8312F"/>
    <w:rsid w:val="00CF2BF6"/>
    <w:rsid w:val="00D11911"/>
    <w:rsid w:val="00D11C4A"/>
    <w:rsid w:val="00D26D99"/>
    <w:rsid w:val="00D34115"/>
    <w:rsid w:val="00D739CB"/>
    <w:rsid w:val="00D73CE9"/>
    <w:rsid w:val="00DA646C"/>
    <w:rsid w:val="00DD17E3"/>
    <w:rsid w:val="00E70566"/>
    <w:rsid w:val="00EB7982"/>
    <w:rsid w:val="00EB7E81"/>
    <w:rsid w:val="00F15728"/>
    <w:rsid w:val="00F65678"/>
    <w:rsid w:val="00F7164B"/>
    <w:rsid w:val="00F73476"/>
    <w:rsid w:val="00F81597"/>
    <w:rsid w:val="00FA0782"/>
    <w:rsid w:val="00FB0913"/>
    <w:rsid w:val="00FC2100"/>
    <w:rsid w:val="00FE1DE8"/>
    <w:rsid w:val="00FE2C39"/>
    <w:rsid w:val="00FE5D18"/>
    <w:rsid w:val="00FF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F6C0"/>
  <w15:docId w15:val="{4438917C-38F1-4BBC-BA81-AA7BADE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EYLEM</dc:creator>
  <cp:lastModifiedBy>Ahu Küpçü</cp:lastModifiedBy>
  <cp:revision>10</cp:revision>
  <cp:lastPrinted>2020-12-16T08:30:00Z</cp:lastPrinted>
  <dcterms:created xsi:type="dcterms:W3CDTF">2025-02-18T18:20:00Z</dcterms:created>
  <dcterms:modified xsi:type="dcterms:W3CDTF">2025-02-19T09:47:00Z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