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C42105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SAĞLIK KÜLTÜR VE SPOR DAİRE BAŞKANLIĞI</w:t>
      </w:r>
    </w:p>
    <w:p w14:paraId="295D24AA" w14:textId="4A33A948" w:rsidR="00560BDB" w:rsidRPr="00C421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Sayın Firma Yetkilisi,</w:t>
      </w:r>
      <w:r w:rsidRPr="00C42105">
        <w:rPr>
          <w:rFonts w:ascii="Arial" w:hAnsi="Arial" w:cs="Arial"/>
          <w:b/>
          <w:sz w:val="20"/>
        </w:rPr>
        <w:tab/>
        <w:t xml:space="preserve">  </w:t>
      </w:r>
      <w:proofErr w:type="gramStart"/>
      <w:r w:rsidR="006C7F78">
        <w:rPr>
          <w:rFonts w:ascii="Arial" w:hAnsi="Arial" w:cs="Arial"/>
          <w:b/>
          <w:sz w:val="20"/>
        </w:rPr>
        <w:t>..</w:t>
      </w:r>
      <w:proofErr w:type="gramEnd"/>
      <w:r w:rsidR="006C7F78">
        <w:rPr>
          <w:rFonts w:ascii="Arial" w:hAnsi="Arial" w:cs="Arial"/>
          <w:b/>
          <w:sz w:val="20"/>
        </w:rPr>
        <w:t>/…/</w:t>
      </w:r>
      <w:r w:rsidR="006D25B3" w:rsidRPr="00C42105">
        <w:rPr>
          <w:rFonts w:ascii="Arial" w:hAnsi="Arial" w:cs="Arial"/>
          <w:b/>
          <w:sz w:val="20"/>
        </w:rPr>
        <w:t>.</w:t>
      </w:r>
      <w:r w:rsidR="001E6F32" w:rsidRPr="00C42105">
        <w:rPr>
          <w:rFonts w:ascii="Arial" w:hAnsi="Arial" w:cs="Arial"/>
          <w:b/>
          <w:sz w:val="20"/>
        </w:rPr>
        <w:t>202</w:t>
      </w:r>
      <w:r w:rsidR="00F25991">
        <w:rPr>
          <w:rFonts w:ascii="Arial" w:hAnsi="Arial" w:cs="Arial"/>
          <w:b/>
          <w:sz w:val="20"/>
        </w:rPr>
        <w:t>6</w:t>
      </w:r>
    </w:p>
    <w:p w14:paraId="755466FF" w14:textId="35E19BA1" w:rsidR="00CF2BF6" w:rsidRPr="00C42105" w:rsidRDefault="00560BDB" w:rsidP="00691C7B">
      <w:pPr>
        <w:rPr>
          <w:rFonts w:ascii="Arial" w:hAnsi="Arial" w:cs="Arial"/>
          <w:sz w:val="20"/>
        </w:rPr>
      </w:pPr>
      <w:bookmarkStart w:id="0" w:name="_GoBack"/>
      <w:r w:rsidRPr="00C42105">
        <w:rPr>
          <w:rFonts w:ascii="Arial" w:hAnsi="Arial" w:cs="Arial"/>
          <w:sz w:val="20"/>
        </w:rPr>
        <w:t xml:space="preserve">        </w:t>
      </w:r>
      <w:r w:rsidR="00B4643E" w:rsidRPr="00C42105">
        <w:rPr>
          <w:rFonts w:ascii="Arial" w:hAnsi="Arial" w:cs="Arial"/>
          <w:sz w:val="20"/>
        </w:rPr>
        <w:t>Birimimizce</w:t>
      </w:r>
      <w:r w:rsidR="00F65678" w:rsidRPr="00C42105">
        <w:rPr>
          <w:rFonts w:ascii="Arial" w:hAnsi="Arial" w:cs="Arial"/>
          <w:sz w:val="20"/>
        </w:rPr>
        <w:t xml:space="preserve"> aşağıda cinsi</w:t>
      </w:r>
      <w:r w:rsidR="002A1B55" w:rsidRPr="00C42105">
        <w:rPr>
          <w:rFonts w:ascii="Arial" w:hAnsi="Arial" w:cs="Arial"/>
          <w:sz w:val="20"/>
        </w:rPr>
        <w:t xml:space="preserve"> ve miktarı yazılı malzemelerin</w:t>
      </w:r>
      <w:r w:rsidR="00F65678" w:rsidRPr="00C42105">
        <w:rPr>
          <w:rFonts w:ascii="Arial" w:hAnsi="Arial" w:cs="Arial"/>
          <w:sz w:val="20"/>
        </w:rPr>
        <w:t xml:space="preserve"> 4734 sayılı Kanunun 22/d maddesine göre </w:t>
      </w:r>
      <w:bookmarkEnd w:id="0"/>
      <w:r w:rsidR="00F65678" w:rsidRPr="00C42105">
        <w:rPr>
          <w:rFonts w:ascii="Arial" w:hAnsi="Arial" w:cs="Arial"/>
          <w:sz w:val="20"/>
        </w:rPr>
        <w:t>doğrudan temi</w:t>
      </w:r>
      <w:r w:rsidR="002A1B55" w:rsidRPr="00C42105">
        <w:rPr>
          <w:rFonts w:ascii="Arial" w:hAnsi="Arial" w:cs="Arial"/>
          <w:sz w:val="20"/>
        </w:rPr>
        <w:t xml:space="preserve">n yoluyla alımı yapılacağından </w:t>
      </w:r>
      <w:r w:rsidR="00F65678" w:rsidRPr="00C42105">
        <w:rPr>
          <w:rFonts w:ascii="Arial" w:hAnsi="Arial" w:cs="Arial"/>
          <w:sz w:val="20"/>
        </w:rPr>
        <w:t xml:space="preserve">KDV hariç yerine teslim birim fiyatlarının </w:t>
      </w:r>
      <w:r w:rsidR="0002391A" w:rsidRPr="00C42105">
        <w:rPr>
          <w:rFonts w:ascii="Arial" w:hAnsi="Arial" w:cs="Arial"/>
          <w:sz w:val="20"/>
        </w:rPr>
        <w:t>bildirilmesi rica olunur.</w:t>
      </w:r>
    </w:p>
    <w:p w14:paraId="10639EB8" w14:textId="535AE146" w:rsidR="006D25B3" w:rsidRPr="00C42105" w:rsidRDefault="006D25B3" w:rsidP="00691C7B">
      <w:pPr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="00E86E9C"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6004E788" w14:textId="77777777" w:rsidR="006D25B3" w:rsidRPr="00C42105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 xml:space="preserve">Teslimat Yeri: </w:t>
      </w:r>
      <w:r w:rsidR="009231F0" w:rsidRPr="00C42105">
        <w:rPr>
          <w:rFonts w:ascii="Arial" w:hAnsi="Arial" w:cs="Arial"/>
          <w:b/>
          <w:i/>
          <w:sz w:val="20"/>
        </w:rPr>
        <w:t xml:space="preserve">Çukurova Üniversitesi </w:t>
      </w:r>
      <w:r w:rsidR="006D25B3" w:rsidRPr="00C42105">
        <w:rPr>
          <w:rFonts w:ascii="Arial" w:hAnsi="Arial" w:cs="Arial"/>
          <w:b/>
          <w:sz w:val="20"/>
        </w:rPr>
        <w:t>SAĞLIK KÜLTÜR VE SPOR DAİRE BAŞKANLIĞI</w:t>
      </w:r>
    </w:p>
    <w:p w14:paraId="1B898A08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Ürünler talebimizi karşılayacak şekilde titizlikle hazırlanacaktır.</w:t>
      </w:r>
    </w:p>
    <w:p w14:paraId="068107B6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C8312F" w:rsidRPr="00C42105">
        <w:rPr>
          <w:rFonts w:ascii="Arial" w:hAnsi="Arial" w:cs="Arial"/>
          <w:b/>
          <w:sz w:val="20"/>
        </w:rPr>
        <w:t>Teklifi kazanan firma asgari süre</w:t>
      </w:r>
      <w:r w:rsidR="00D11911" w:rsidRPr="00C42105">
        <w:rPr>
          <w:rFonts w:ascii="Arial" w:hAnsi="Arial" w:cs="Arial"/>
          <w:b/>
          <w:sz w:val="20"/>
        </w:rPr>
        <w:t xml:space="preserve"> içinde</w:t>
      </w:r>
      <w:r w:rsidR="00C8312F" w:rsidRPr="00C42105">
        <w:rPr>
          <w:rFonts w:ascii="Arial" w:hAnsi="Arial" w:cs="Arial"/>
          <w:b/>
          <w:sz w:val="20"/>
        </w:rPr>
        <w:t xml:space="preserve"> aşağıdaki mal/hizmeti,</w:t>
      </w:r>
      <w:r w:rsidR="00D11911" w:rsidRPr="00C42105">
        <w:rPr>
          <w:rFonts w:ascii="Arial" w:hAnsi="Arial" w:cs="Arial"/>
          <w:b/>
          <w:sz w:val="20"/>
        </w:rPr>
        <w:t xml:space="preserve"> </w:t>
      </w:r>
      <w:r w:rsidR="00C8312F" w:rsidRPr="00C42105">
        <w:rPr>
          <w:rFonts w:ascii="Arial" w:hAnsi="Arial" w:cs="Arial"/>
          <w:b/>
          <w:sz w:val="20"/>
        </w:rPr>
        <w:t xml:space="preserve">faturası ile beraber Muayene Kabul komisyonu tarafından kontrol edilmek suretiyle fakültemize </w:t>
      </w:r>
      <w:r w:rsidR="00D11911" w:rsidRPr="00C42105">
        <w:rPr>
          <w:rFonts w:ascii="Arial" w:hAnsi="Arial" w:cs="Arial"/>
          <w:b/>
          <w:sz w:val="20"/>
        </w:rPr>
        <w:t xml:space="preserve">teslim </w:t>
      </w:r>
      <w:r w:rsidR="00C8312F" w:rsidRPr="00C42105">
        <w:rPr>
          <w:rFonts w:ascii="Arial" w:hAnsi="Arial" w:cs="Arial"/>
          <w:b/>
          <w:sz w:val="20"/>
        </w:rPr>
        <w:t>edecektir.</w:t>
      </w:r>
    </w:p>
    <w:p w14:paraId="1F118A71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 bedeli KDV hariç bir şekilde belirlenecektir.</w:t>
      </w:r>
    </w:p>
    <w:p w14:paraId="285623B1" w14:textId="173EBAE5" w:rsidR="00561F39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Teklifte yer alan malzeme</w:t>
      </w:r>
      <w:r w:rsidR="006A241D" w:rsidRPr="00C42105">
        <w:rPr>
          <w:rFonts w:ascii="Arial" w:hAnsi="Arial" w:cs="Arial"/>
          <w:b/>
          <w:sz w:val="20"/>
        </w:rPr>
        <w:t>nin</w:t>
      </w:r>
      <w:r w:rsidR="0002391A" w:rsidRPr="00C421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C42105">
        <w:rPr>
          <w:rFonts w:ascii="Arial" w:hAnsi="Arial" w:cs="Arial"/>
          <w:b/>
          <w:sz w:val="20"/>
        </w:rPr>
        <w:t xml:space="preserve"> Belirtilenin </w:t>
      </w:r>
      <w:r w:rsidR="0002391A" w:rsidRPr="00C42105">
        <w:rPr>
          <w:rFonts w:ascii="Arial" w:hAnsi="Arial" w:cs="Arial"/>
          <w:b/>
          <w:sz w:val="20"/>
        </w:rPr>
        <w:t>dışında fak</w:t>
      </w:r>
      <w:r w:rsidR="006A241D" w:rsidRPr="00C42105">
        <w:rPr>
          <w:rFonts w:ascii="Arial" w:hAnsi="Arial" w:cs="Arial"/>
          <w:b/>
          <w:sz w:val="20"/>
        </w:rPr>
        <w:t>ültemize farklı bir marka, cins,</w:t>
      </w:r>
      <w:r w:rsidR="0002391A" w:rsidRPr="00C42105">
        <w:rPr>
          <w:rFonts w:ascii="Arial" w:hAnsi="Arial" w:cs="Arial"/>
          <w:b/>
          <w:sz w:val="20"/>
        </w:rPr>
        <w:t xml:space="preserve"> kalite ve</w:t>
      </w:r>
      <w:r w:rsidR="00D11911" w:rsidRPr="00C42105">
        <w:rPr>
          <w:rFonts w:ascii="Arial" w:hAnsi="Arial" w:cs="Arial"/>
          <w:b/>
          <w:sz w:val="20"/>
        </w:rPr>
        <w:t xml:space="preserve"> model gelmesi durumunda </w:t>
      </w:r>
      <w:r w:rsidR="0002391A" w:rsidRPr="00C42105">
        <w:rPr>
          <w:rFonts w:ascii="Arial" w:hAnsi="Arial" w:cs="Arial"/>
          <w:b/>
          <w:sz w:val="20"/>
        </w:rPr>
        <w:t>faturası iptal edilerek ürünler iade edilecektir.</w:t>
      </w:r>
    </w:p>
    <w:p w14:paraId="5C949BFC" w14:textId="77777777" w:rsidR="009231F0" w:rsidRPr="00C42105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80"/>
        <w:gridCol w:w="2410"/>
        <w:gridCol w:w="992"/>
        <w:gridCol w:w="1276"/>
        <w:gridCol w:w="1559"/>
        <w:gridCol w:w="1521"/>
      </w:tblGrid>
      <w:tr w:rsidR="005A5E3A" w:rsidRPr="00C42105" w14:paraId="728960FD" w14:textId="77777777" w:rsidTr="00C4210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C4210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ıra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Malzeme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C421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C421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Birim 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Fiyat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14:paraId="49AC5017" w14:textId="78381C5E" w:rsidR="00D11911" w:rsidRPr="00C421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KDV Hariç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6D25B3" w:rsidRPr="00C42105" w14:paraId="0613F03C" w14:textId="77777777" w:rsidTr="00C42105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C67" w14:textId="0E43FF54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4FCA" w14:textId="0DA01616" w:rsidR="006D25B3" w:rsidRPr="00C42105" w:rsidRDefault="001312BD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Ketçap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C017" w14:textId="351E1A6E" w:rsidR="006D25B3" w:rsidRPr="00C42105" w:rsidRDefault="001312BD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9 Kg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24320C9" w:rsidR="006D25B3" w:rsidRPr="00C42105" w:rsidRDefault="001312BD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71A8D5C" w:rsidR="006D25B3" w:rsidRPr="00C42105" w:rsidRDefault="001312BD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431B1CA5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55EEC3FF" w14:textId="77777777" w:rsidTr="00C42105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EE16" w14:textId="6E778AE3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30ED28BD" w:rsidR="006D25B3" w:rsidRPr="00C42105" w:rsidRDefault="001312BD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Mayonez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39C91EC" w:rsidR="006D25B3" w:rsidRPr="00C42105" w:rsidRDefault="001312BD" w:rsidP="00E86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8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E4A3" w14:textId="4B1D0301" w:rsidR="006D25B3" w:rsidRPr="00C42105" w:rsidRDefault="001312BD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3EF2" w14:textId="148CD964" w:rsidR="006D25B3" w:rsidRPr="00C42105" w:rsidRDefault="001312BD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4EA8CD58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00E0" w14:textId="754047CD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1779A612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5445DE9A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45BA" w14:textId="61E61F26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9163" w14:textId="20F49433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72652" w:rsidRPr="00C42105" w14:paraId="5F3DB213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820C" w14:textId="5CE57F35" w:rsidR="00F72652" w:rsidRPr="00C42105" w:rsidRDefault="00F72652" w:rsidP="006D25B3">
            <w:pPr>
              <w:spacing w:after="0" w:line="240" w:lineRule="auto"/>
              <w:jc w:val="center"/>
              <w:rPr>
                <w:sz w:val="20"/>
              </w:rPr>
            </w:pPr>
            <w:r w:rsidRPr="00C42105">
              <w:rPr>
                <w:sz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EA50" w14:textId="3BF91AD5" w:rsidR="00F72652" w:rsidRPr="00C42105" w:rsidRDefault="00F726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E4BD" w14:textId="26699801" w:rsidR="00F72652" w:rsidRPr="00C42105" w:rsidRDefault="00F726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1328" w14:textId="5178E803" w:rsidR="00F72652" w:rsidRPr="00C42105" w:rsidRDefault="00F7265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BFF9" w14:textId="30E4B823" w:rsidR="00F72652" w:rsidRPr="00C42105" w:rsidRDefault="00F7265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7026" w14:textId="77777777" w:rsidR="00F72652" w:rsidRPr="00C42105" w:rsidRDefault="00F72652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4098" w14:textId="77777777" w:rsidR="00F72652" w:rsidRPr="00C42105" w:rsidRDefault="00F72652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6985EA14" w14:textId="77777777" w:rsidTr="00E86E9C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0117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0174A0B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63B13852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16E973A4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81A5388" w14:textId="20CA9601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4668DB6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D5750B6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C42105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1C228794" w14:textId="619729DE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Ad ve Ticaret Unvan:</w:t>
            </w:r>
          </w:p>
          <w:p w14:paraId="73B80364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0DE69FD9" w14:textId="2D0C4862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7EB65E18" w14:textId="77777777" w:rsidR="00AC38A6" w:rsidRPr="00C42105" w:rsidRDefault="00AC38A6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3544AE96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26EA91AD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0FE363E1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</w:tc>
      </w:tr>
      <w:tr w:rsidR="00C8312F" w:rsidRPr="009231F0" w14:paraId="026353F1" w14:textId="77777777" w:rsidTr="00C42105">
        <w:trPr>
          <w:trHeight w:val="855"/>
        </w:trPr>
        <w:tc>
          <w:tcPr>
            <w:tcW w:w="2272" w:type="dxa"/>
          </w:tcPr>
          <w:p w14:paraId="181A0B22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3A29E341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74000E86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413A29AF" w14:textId="20BE1063" w:rsidR="00C8312F" w:rsidRPr="00E86E9C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E86E9C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E86E9C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E86E9C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BB811C" w14:textId="77777777" w:rsidR="001312BD" w:rsidRDefault="001312BD" w:rsidP="006D25B3">
      <w:pPr>
        <w:jc w:val="both"/>
        <w:rPr>
          <w:rFonts w:ascii="Arial" w:hAnsi="Arial" w:cs="Arial"/>
        </w:rPr>
      </w:pPr>
    </w:p>
    <w:p w14:paraId="76964B20" w14:textId="77777777" w:rsidR="001312BD" w:rsidRDefault="001312BD" w:rsidP="006D25B3">
      <w:pPr>
        <w:jc w:val="both"/>
        <w:rPr>
          <w:rFonts w:ascii="Arial" w:hAnsi="Arial" w:cs="Arial"/>
        </w:rPr>
      </w:pPr>
    </w:p>
    <w:p w14:paraId="3609BC7B" w14:textId="6954D5AD" w:rsidR="001312BD" w:rsidRDefault="0002391A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7B87AB62" w14:textId="77777777" w:rsidR="001312BD" w:rsidRDefault="001312BD" w:rsidP="006D25B3">
      <w:pPr>
        <w:jc w:val="both"/>
        <w:rPr>
          <w:rFonts w:ascii="Arial" w:hAnsi="Arial" w:cs="Arial"/>
        </w:rPr>
      </w:pPr>
    </w:p>
    <w:p w14:paraId="4B1850AB" w14:textId="77777777" w:rsidR="001312BD" w:rsidRDefault="001312BD" w:rsidP="006D25B3">
      <w:pPr>
        <w:jc w:val="both"/>
        <w:rPr>
          <w:rFonts w:ascii="Arial" w:hAnsi="Arial" w:cs="Arial"/>
        </w:rPr>
      </w:pPr>
    </w:p>
    <w:p w14:paraId="4A702FB3" w14:textId="77777777" w:rsidR="001312BD" w:rsidRDefault="001312BD" w:rsidP="006D25B3">
      <w:pPr>
        <w:jc w:val="both"/>
        <w:rPr>
          <w:rFonts w:ascii="Arial" w:hAnsi="Arial" w:cs="Arial"/>
        </w:rPr>
      </w:pPr>
    </w:p>
    <w:p w14:paraId="30C80641" w14:textId="77777777" w:rsidR="001312BD" w:rsidRDefault="001312BD" w:rsidP="006D25B3">
      <w:pPr>
        <w:jc w:val="both"/>
        <w:rPr>
          <w:rFonts w:ascii="Arial" w:hAnsi="Arial" w:cs="Arial"/>
        </w:rPr>
      </w:pPr>
    </w:p>
    <w:p w14:paraId="0F207AE3" w14:textId="77777777" w:rsidR="001312BD" w:rsidRDefault="001312BD" w:rsidP="001312BD">
      <w:pPr>
        <w:jc w:val="both"/>
        <w:rPr>
          <w:b/>
          <w:u w:val="single"/>
        </w:rPr>
      </w:pPr>
      <w:r>
        <w:rPr>
          <w:b/>
          <w:u w:val="single"/>
        </w:rPr>
        <w:t xml:space="preserve">KETÇAP </w:t>
      </w:r>
    </w:p>
    <w:p w14:paraId="6C17157A" w14:textId="77777777" w:rsidR="001312BD" w:rsidRDefault="001312BD" w:rsidP="001312BD"/>
    <w:p w14:paraId="4C9FE04E" w14:textId="77777777" w:rsidR="001312BD" w:rsidRDefault="001312BD" w:rsidP="001312BD">
      <w:pPr>
        <w:numPr>
          <w:ilvl w:val="0"/>
          <w:numId w:val="3"/>
        </w:numPr>
        <w:spacing w:after="0" w:line="240" w:lineRule="auto"/>
        <w:jc w:val="both"/>
      </w:pPr>
      <w:r>
        <w:t>Türk Gıda Kodeksine uygun olarak üretilmiş olacaktır.</w:t>
      </w:r>
    </w:p>
    <w:p w14:paraId="2C6CFB43" w14:textId="77777777" w:rsidR="001312BD" w:rsidRDefault="001312BD" w:rsidP="001312BD">
      <w:pPr>
        <w:numPr>
          <w:ilvl w:val="0"/>
          <w:numId w:val="3"/>
        </w:numPr>
        <w:spacing w:after="0" w:line="240" w:lineRule="auto"/>
        <w:jc w:val="both"/>
      </w:pPr>
      <w:r>
        <w:t xml:space="preserve">1.kalitede domateslerden üretilmelidir. </w:t>
      </w:r>
    </w:p>
    <w:p w14:paraId="6BEFF488" w14:textId="77777777" w:rsidR="001312BD" w:rsidRDefault="001312BD" w:rsidP="001312BD">
      <w:pPr>
        <w:numPr>
          <w:ilvl w:val="0"/>
          <w:numId w:val="3"/>
        </w:numPr>
        <w:spacing w:after="0" w:line="240" w:lineRule="auto"/>
        <w:jc w:val="both"/>
      </w:pPr>
      <w:r>
        <w:t xml:space="preserve">İçeriğinde izin verilen ölçülerde domates, şeker, sirke, tuz, soğan-sarımsak püre, doğal baharat </w:t>
      </w:r>
      <w:proofErr w:type="gramStart"/>
      <w:r>
        <w:t>aromaları</w:t>
      </w:r>
      <w:proofErr w:type="gramEnd"/>
      <w:r>
        <w:t xml:space="preserve"> antioksidan bulunabilir. </w:t>
      </w:r>
    </w:p>
    <w:p w14:paraId="6F84F246" w14:textId="77777777" w:rsidR="001312BD" w:rsidRDefault="001312BD" w:rsidP="001312BD">
      <w:pPr>
        <w:numPr>
          <w:ilvl w:val="0"/>
          <w:numId w:val="3"/>
        </w:numPr>
        <w:spacing w:after="0" w:line="240" w:lineRule="auto"/>
        <w:jc w:val="both"/>
      </w:pPr>
      <w:r>
        <w:t>Kendine has koku, tat ve görünüşte olacaktır.</w:t>
      </w:r>
    </w:p>
    <w:p w14:paraId="5A4F64C9" w14:textId="77777777" w:rsidR="001312BD" w:rsidRDefault="001312BD" w:rsidP="001312BD">
      <w:pPr>
        <w:numPr>
          <w:ilvl w:val="0"/>
          <w:numId w:val="3"/>
        </w:numPr>
        <w:spacing w:after="0" w:line="240" w:lineRule="auto"/>
        <w:jc w:val="both"/>
      </w:pPr>
      <w:r>
        <w:t>Acı olmayacaktır.</w:t>
      </w:r>
    </w:p>
    <w:p w14:paraId="32DA4884" w14:textId="77777777" w:rsidR="001312BD" w:rsidRDefault="001312BD" w:rsidP="001312BD">
      <w:pPr>
        <w:numPr>
          <w:ilvl w:val="0"/>
          <w:numId w:val="3"/>
        </w:numPr>
        <w:spacing w:after="0" w:line="240" w:lineRule="auto"/>
        <w:jc w:val="both"/>
      </w:pPr>
      <w:r>
        <w:t>Sağlığa zarar vermeyen ve ürünü koruyacak özellikte, orijinal ambalajlarında olacaktır.</w:t>
      </w:r>
    </w:p>
    <w:p w14:paraId="7B1CAD17" w14:textId="77777777" w:rsidR="001312BD" w:rsidRDefault="001312BD" w:rsidP="001312BD">
      <w:pPr>
        <w:numPr>
          <w:ilvl w:val="0"/>
          <w:numId w:val="3"/>
        </w:numPr>
        <w:spacing w:after="0" w:line="240" w:lineRule="auto"/>
        <w:jc w:val="both"/>
      </w:pPr>
      <w:r>
        <w:t>Büfe tipi ürünlerde koruyucu katkı içermediği ambalaj üzerinde belirtilmelidir.</w:t>
      </w:r>
    </w:p>
    <w:p w14:paraId="162953F4" w14:textId="77777777" w:rsidR="001312BD" w:rsidRDefault="001312BD" w:rsidP="001312BD">
      <w:pPr>
        <w:ind w:left="960"/>
        <w:jc w:val="both"/>
      </w:pPr>
    </w:p>
    <w:p w14:paraId="4A867036" w14:textId="77777777" w:rsidR="001312BD" w:rsidRDefault="001312BD" w:rsidP="001312BD">
      <w:pPr>
        <w:ind w:left="960"/>
        <w:jc w:val="both"/>
      </w:pPr>
    </w:p>
    <w:p w14:paraId="228BA6C7" w14:textId="77777777" w:rsidR="001312BD" w:rsidRDefault="001312BD" w:rsidP="001312BD">
      <w:pPr>
        <w:jc w:val="both"/>
        <w:rPr>
          <w:b/>
          <w:u w:val="single"/>
        </w:rPr>
      </w:pPr>
      <w:r>
        <w:rPr>
          <w:b/>
          <w:u w:val="single"/>
        </w:rPr>
        <w:t>MAYONEZ BÜFE / MAYONEZ KOVA</w:t>
      </w:r>
    </w:p>
    <w:p w14:paraId="6289EDFE" w14:textId="77777777" w:rsidR="001312BD" w:rsidRDefault="001312BD" w:rsidP="001312BD">
      <w:pPr>
        <w:jc w:val="both"/>
        <w:rPr>
          <w:b/>
          <w:u w:val="single"/>
        </w:rPr>
      </w:pPr>
    </w:p>
    <w:p w14:paraId="607C10F9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>Türk Gıda Kodeksine uygun olarak üretilmiş olacaktır.</w:t>
      </w:r>
    </w:p>
    <w:p w14:paraId="12A40949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>Kendine has görünüşte olacaktır. Topaklaşma, yağ-su fazı ayrışması, iç kısmında hava kabarcığı olmamalıdır.</w:t>
      </w:r>
    </w:p>
    <w:p w14:paraId="3A04ED6B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 xml:space="preserve">Parlak yumurta sarısı renginde veya bunun tonlarında, kendine has koku ve tatta olmalıdır. Acılaşma olmamalıdır. </w:t>
      </w:r>
    </w:p>
    <w:p w14:paraId="6A14E8AD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>İçerisinde yabancı madde bulunmamalıdır.</w:t>
      </w:r>
    </w:p>
    <w:p w14:paraId="3F2F27A3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>Bitkisel sıvı yağ, pastörize yumurta, su, sirke, tuz, şeker, limon suyu ve çeşitli baharatların karışımından 1. kalitede olmalıdır.</w:t>
      </w:r>
    </w:p>
    <w:p w14:paraId="0F107C8C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>Toplam asitlik en fazla %2,5 olmalıdır.</w:t>
      </w:r>
    </w:p>
    <w:p w14:paraId="0686C2A8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>Sağlığa zarar vermeyen ve ürüne uygun, orijinal ambalajlarında olacaktır.</w:t>
      </w:r>
    </w:p>
    <w:p w14:paraId="7AE6588E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 xml:space="preserve">Kuruluşun isteğine göre; Mayonez Kova 8-9 kg’lık ambalajlarda veya Mayonez Büfe 600-700 </w:t>
      </w:r>
      <w:proofErr w:type="spellStart"/>
      <w:r>
        <w:t>gr’lık</w:t>
      </w:r>
      <w:proofErr w:type="spellEnd"/>
      <w:r>
        <w:t xml:space="preserve"> ambalajlarda teslim edilecektir. </w:t>
      </w:r>
    </w:p>
    <w:p w14:paraId="71E04242" w14:textId="77777777" w:rsidR="001312BD" w:rsidRDefault="001312BD" w:rsidP="001312BD">
      <w:pPr>
        <w:numPr>
          <w:ilvl w:val="0"/>
          <w:numId w:val="4"/>
        </w:numPr>
        <w:spacing w:after="0" w:line="240" w:lineRule="auto"/>
        <w:jc w:val="both"/>
      </w:pPr>
      <w:r>
        <w:t>Büfe tipi ürünlerde koruyucu katkı içermediği ambalaj üzerinde belirtilmelidir.</w:t>
      </w:r>
    </w:p>
    <w:p w14:paraId="435AD5C9" w14:textId="77777777" w:rsidR="001312BD" w:rsidRDefault="001312BD" w:rsidP="001312BD"/>
    <w:p w14:paraId="6059D04E" w14:textId="4491240A" w:rsidR="006D25B3" w:rsidRPr="009231F0" w:rsidRDefault="00793E1C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</w:p>
    <w:sectPr w:rsidR="006D25B3" w:rsidRPr="009231F0" w:rsidSect="0082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9F90A" w14:textId="77777777" w:rsidR="00080592" w:rsidRDefault="00080592" w:rsidP="00BF74B7">
      <w:pPr>
        <w:spacing w:after="0" w:line="240" w:lineRule="auto"/>
      </w:pPr>
      <w:r>
        <w:separator/>
      </w:r>
    </w:p>
  </w:endnote>
  <w:endnote w:type="continuationSeparator" w:id="0">
    <w:p w14:paraId="3EB4CDF5" w14:textId="77777777" w:rsidR="00080592" w:rsidRDefault="0008059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78D19" w14:textId="77777777" w:rsidR="00080592" w:rsidRDefault="00080592" w:rsidP="00BF74B7">
      <w:pPr>
        <w:spacing w:after="0" w:line="240" w:lineRule="auto"/>
      </w:pPr>
      <w:r>
        <w:separator/>
      </w:r>
    </w:p>
  </w:footnote>
  <w:footnote w:type="continuationSeparator" w:id="0">
    <w:p w14:paraId="697AC9D1" w14:textId="77777777" w:rsidR="00080592" w:rsidRDefault="00080592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0913"/>
    <w:multiLevelType w:val="hybridMultilevel"/>
    <w:tmpl w:val="01B6216A"/>
    <w:lvl w:ilvl="0" w:tplc="413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145B5"/>
    <w:multiLevelType w:val="hybridMultilevel"/>
    <w:tmpl w:val="DEA61B30"/>
    <w:lvl w:ilvl="0" w:tplc="514EA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769A1"/>
    <w:rsid w:val="00080592"/>
    <w:rsid w:val="00082280"/>
    <w:rsid w:val="000A1E1F"/>
    <w:rsid w:val="000D7A24"/>
    <w:rsid w:val="00107B81"/>
    <w:rsid w:val="0012120C"/>
    <w:rsid w:val="001312BD"/>
    <w:rsid w:val="00143DAA"/>
    <w:rsid w:val="0015178B"/>
    <w:rsid w:val="00167F3E"/>
    <w:rsid w:val="00170B5A"/>
    <w:rsid w:val="001E6F32"/>
    <w:rsid w:val="00283F04"/>
    <w:rsid w:val="002A1B55"/>
    <w:rsid w:val="002D77E4"/>
    <w:rsid w:val="00315DA7"/>
    <w:rsid w:val="00326D27"/>
    <w:rsid w:val="00336273"/>
    <w:rsid w:val="00363FE2"/>
    <w:rsid w:val="003917F2"/>
    <w:rsid w:val="003C170B"/>
    <w:rsid w:val="00400804"/>
    <w:rsid w:val="00412DD6"/>
    <w:rsid w:val="00471BCA"/>
    <w:rsid w:val="004727EF"/>
    <w:rsid w:val="00475B23"/>
    <w:rsid w:val="00481275"/>
    <w:rsid w:val="004A0A4A"/>
    <w:rsid w:val="004D571A"/>
    <w:rsid w:val="00521343"/>
    <w:rsid w:val="00524462"/>
    <w:rsid w:val="005364ED"/>
    <w:rsid w:val="00560BDB"/>
    <w:rsid w:val="00561F39"/>
    <w:rsid w:val="00574114"/>
    <w:rsid w:val="0058490C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6C7F78"/>
    <w:rsid w:val="006D25B3"/>
    <w:rsid w:val="00725555"/>
    <w:rsid w:val="0076134C"/>
    <w:rsid w:val="007714D5"/>
    <w:rsid w:val="00793E1C"/>
    <w:rsid w:val="007F5CF5"/>
    <w:rsid w:val="00825B5B"/>
    <w:rsid w:val="00830913"/>
    <w:rsid w:val="008455F0"/>
    <w:rsid w:val="0086045E"/>
    <w:rsid w:val="008B2AA3"/>
    <w:rsid w:val="009231F0"/>
    <w:rsid w:val="00923242"/>
    <w:rsid w:val="009420EF"/>
    <w:rsid w:val="009A66A8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42105"/>
    <w:rsid w:val="00C8312F"/>
    <w:rsid w:val="00CF2BF6"/>
    <w:rsid w:val="00D11911"/>
    <w:rsid w:val="00D26D99"/>
    <w:rsid w:val="00D34115"/>
    <w:rsid w:val="00D739CB"/>
    <w:rsid w:val="00D73CE9"/>
    <w:rsid w:val="00DA646C"/>
    <w:rsid w:val="00DB5615"/>
    <w:rsid w:val="00DD17E3"/>
    <w:rsid w:val="00E70566"/>
    <w:rsid w:val="00E86E9C"/>
    <w:rsid w:val="00E95621"/>
    <w:rsid w:val="00EB7E81"/>
    <w:rsid w:val="00F15728"/>
    <w:rsid w:val="00F25991"/>
    <w:rsid w:val="00F65678"/>
    <w:rsid w:val="00F7164B"/>
    <w:rsid w:val="00F72652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86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infopath/2007/PartnerControls"/>
    <ds:schemaRef ds:uri="http://www.w3.org/XML/1998/namespace"/>
    <ds:schemaRef ds:uri="http://purl.org/dc/terms/"/>
    <ds:schemaRef ds:uri="60b50726-52a2-44b2-974c-090a28d5866d"/>
    <ds:schemaRef ds:uri="http://purl.org/dc/dcmitype/"/>
    <ds:schemaRef ds:uri="7f42fa28-6966-49c7-b587-09809fb4d96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5</cp:revision>
  <cp:lastPrinted>2020-12-16T08:30:00Z</cp:lastPrinted>
  <dcterms:created xsi:type="dcterms:W3CDTF">2026-01-05T13:29:00Z</dcterms:created>
  <dcterms:modified xsi:type="dcterms:W3CDTF">2026-01-05T13:41:00Z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