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14:paraId="29CC65A0"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14:paraId="3733324F" w14:textId="77777777"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14:paraId="03E8D97E" w14:textId="5EE5C2D0"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14:paraId="522CDB4F" w14:textId="77777777" w:rsidR="009231F0" w:rsidRDefault="009231F0" w:rsidP="00560BDB">
      <w:pPr>
        <w:tabs>
          <w:tab w:val="left" w:pos="7686"/>
        </w:tabs>
        <w:jc w:val="center"/>
        <w:rPr>
          <w:rFonts w:ascii="Arial" w:hAnsi="Arial" w:cs="Arial"/>
          <w:b/>
        </w:rPr>
      </w:pPr>
    </w:p>
    <w:p w14:paraId="1597C532" w14:textId="162EEA64" w:rsidR="00560BDB" w:rsidRPr="009231F0" w:rsidRDefault="006D25B3" w:rsidP="00560BDB">
      <w:pPr>
        <w:tabs>
          <w:tab w:val="left" w:pos="7686"/>
        </w:tabs>
        <w:jc w:val="center"/>
        <w:rPr>
          <w:rFonts w:ascii="Arial" w:hAnsi="Arial" w:cs="Arial"/>
          <w:b/>
        </w:rPr>
      </w:pPr>
      <w:r>
        <w:rPr>
          <w:rFonts w:ascii="Arial" w:hAnsi="Arial" w:cs="Arial"/>
          <w:b/>
        </w:rPr>
        <w:t>SAĞLIK KÜLTÜR VE SPOR DAİRE BAŞKANLIĞI</w:t>
      </w:r>
    </w:p>
    <w:p w14:paraId="6C44E048" w14:textId="1E58F9EA" w:rsidR="00AC38A6" w:rsidRPr="009231F0" w:rsidRDefault="00AC38A6" w:rsidP="008455F0">
      <w:pPr>
        <w:tabs>
          <w:tab w:val="left" w:pos="7686"/>
        </w:tabs>
        <w:spacing w:line="240" w:lineRule="auto"/>
        <w:ind w:left="7746" w:hanging="7689"/>
        <w:rPr>
          <w:rFonts w:ascii="Arial" w:hAnsi="Arial" w:cs="Arial"/>
          <w:b/>
        </w:rPr>
      </w:pPr>
    </w:p>
    <w:p w14:paraId="295D24AA" w14:textId="14D7D43C" w:rsidR="00560BDB" w:rsidRPr="009231F0" w:rsidRDefault="00560BDB" w:rsidP="00560BDB">
      <w:pPr>
        <w:tabs>
          <w:tab w:val="left" w:pos="7686"/>
        </w:tabs>
        <w:rPr>
          <w:rFonts w:ascii="Arial" w:hAnsi="Arial" w:cs="Arial"/>
          <w:b/>
        </w:rPr>
      </w:pPr>
      <w:r w:rsidRPr="009231F0">
        <w:rPr>
          <w:rFonts w:ascii="Arial" w:hAnsi="Arial" w:cs="Arial"/>
          <w:b/>
        </w:rPr>
        <w:t>Sayın Firma Yetkilisi,</w:t>
      </w:r>
      <w:r w:rsidRPr="009231F0">
        <w:rPr>
          <w:rFonts w:ascii="Arial" w:hAnsi="Arial" w:cs="Arial"/>
          <w:b/>
        </w:rPr>
        <w:tab/>
        <w:t xml:space="preserve">  </w:t>
      </w:r>
      <w:r w:rsidR="00522321">
        <w:rPr>
          <w:rFonts w:ascii="Arial" w:hAnsi="Arial" w:cs="Arial"/>
          <w:b/>
        </w:rPr>
        <w:t>28.11.2024</w:t>
      </w:r>
    </w:p>
    <w:p w14:paraId="755466FF" w14:textId="35E19BA1" w:rsidR="00CF2BF6" w:rsidRDefault="00560BDB" w:rsidP="00691C7B">
      <w:pPr>
        <w:rPr>
          <w:rFonts w:ascii="Arial" w:hAnsi="Arial" w:cs="Arial"/>
        </w:rPr>
      </w:pPr>
      <w:r w:rsidRPr="009231F0">
        <w:rPr>
          <w:rFonts w:ascii="Arial" w:hAnsi="Arial" w:cs="Arial"/>
        </w:rPr>
        <w:t xml:space="preserve">        </w:t>
      </w:r>
      <w:r w:rsidR="00B4643E">
        <w:rPr>
          <w:rFonts w:ascii="Arial" w:hAnsi="Arial" w:cs="Arial"/>
        </w:rPr>
        <w:t>Birimimizce</w:t>
      </w:r>
      <w:r w:rsidR="00F65678" w:rsidRPr="009231F0">
        <w:rPr>
          <w:rFonts w:ascii="Arial" w:hAnsi="Arial" w:cs="Arial"/>
        </w:rPr>
        <w:t xml:space="preserve"> aşağıda cinsi</w:t>
      </w:r>
      <w:r w:rsidR="002A1B55" w:rsidRPr="009231F0">
        <w:rPr>
          <w:rFonts w:ascii="Arial" w:hAnsi="Arial" w:cs="Arial"/>
        </w:rPr>
        <w:t xml:space="preserve"> ve miktarı yazılı malzemelerin</w:t>
      </w:r>
      <w:r w:rsidR="00F65678" w:rsidRPr="009231F0">
        <w:rPr>
          <w:rFonts w:ascii="Arial" w:hAnsi="Arial" w:cs="Arial"/>
        </w:rPr>
        <w:t xml:space="preserve"> 4734 sayılı Kanunun 22/d maddesine göre doğrudan temi</w:t>
      </w:r>
      <w:r w:rsidR="002A1B55" w:rsidRPr="009231F0">
        <w:rPr>
          <w:rFonts w:ascii="Arial" w:hAnsi="Arial" w:cs="Arial"/>
        </w:rPr>
        <w:t xml:space="preserve">n yoluyla alımı yapılacağından </w:t>
      </w:r>
      <w:r w:rsidR="00F65678" w:rsidRPr="009231F0">
        <w:rPr>
          <w:rFonts w:ascii="Arial" w:hAnsi="Arial" w:cs="Arial"/>
        </w:rPr>
        <w:t xml:space="preserve">KDV hariç yerine teslim birim fiyatlarının </w:t>
      </w:r>
      <w:r w:rsidR="0002391A" w:rsidRPr="009231F0">
        <w:rPr>
          <w:rFonts w:ascii="Arial" w:hAnsi="Arial" w:cs="Arial"/>
        </w:rPr>
        <w:t>bildirilmesi rica olunur.</w:t>
      </w:r>
    </w:p>
    <w:p w14:paraId="2B1C328D" w14:textId="36F5B114" w:rsidR="006D25B3" w:rsidRDefault="006D25B3" w:rsidP="00691C7B">
      <w:pPr>
        <w:rPr>
          <w:rFonts w:ascii="Arial" w:hAnsi="Arial" w:cs="Arial"/>
          <w:b/>
          <w:u w:val="single"/>
        </w:rPr>
      </w:pPr>
      <w:r w:rsidRPr="006D25B3">
        <w:rPr>
          <w:rFonts w:ascii="Arial" w:hAnsi="Arial" w:cs="Arial"/>
          <w:b/>
          <w:u w:val="single"/>
        </w:rPr>
        <w:t xml:space="preserve">Teklif dönüş tarihi: </w:t>
      </w:r>
      <w:r w:rsidR="00522321">
        <w:rPr>
          <w:rFonts w:ascii="Arial" w:hAnsi="Arial" w:cs="Arial"/>
          <w:b/>
          <w:u w:val="single"/>
        </w:rPr>
        <w:t xml:space="preserve">29.11.2024 Tarih ve </w:t>
      </w:r>
      <w:proofErr w:type="gramStart"/>
      <w:r w:rsidR="00522321">
        <w:rPr>
          <w:rFonts w:ascii="Arial" w:hAnsi="Arial" w:cs="Arial"/>
          <w:b/>
          <w:u w:val="single"/>
        </w:rPr>
        <w:t>saat : 12</w:t>
      </w:r>
      <w:proofErr w:type="gramEnd"/>
      <w:r w:rsidR="00522321">
        <w:rPr>
          <w:rFonts w:ascii="Arial" w:hAnsi="Arial" w:cs="Arial"/>
          <w:b/>
          <w:u w:val="single"/>
        </w:rPr>
        <w:t>:00</w:t>
      </w:r>
    </w:p>
    <w:p w14:paraId="0A971759" w14:textId="2BDDFCB4" w:rsidR="00522321" w:rsidRPr="006D25B3" w:rsidRDefault="00522321" w:rsidP="00691C7B">
      <w:pPr>
        <w:rPr>
          <w:rFonts w:ascii="Arial" w:hAnsi="Arial" w:cs="Arial"/>
          <w:b/>
          <w:u w:val="single"/>
        </w:rPr>
      </w:pPr>
      <w:r>
        <w:rPr>
          <w:rFonts w:ascii="Arial" w:hAnsi="Arial" w:cs="Arial"/>
          <w:b/>
          <w:u w:val="single"/>
        </w:rPr>
        <w:t>Alım 2 aylık süreci kapsamaktadır.</w:t>
      </w:r>
      <w:bookmarkStart w:id="0" w:name="_GoBack"/>
      <w:bookmarkEnd w:id="0"/>
    </w:p>
    <w:p w14:paraId="10639EB8" w14:textId="472CB4CB" w:rsidR="006D25B3" w:rsidRPr="006D25B3" w:rsidRDefault="006D25B3" w:rsidP="00691C7B">
      <w:pPr>
        <w:rPr>
          <w:rFonts w:ascii="Arial" w:hAnsi="Arial" w:cs="Arial"/>
          <w:b/>
        </w:rPr>
      </w:pPr>
      <w:r w:rsidRPr="006D25B3">
        <w:rPr>
          <w:rFonts w:ascii="Arial" w:hAnsi="Arial" w:cs="Arial"/>
          <w:b/>
          <w:u w:val="single"/>
        </w:rPr>
        <w:t xml:space="preserve">Teklif </w:t>
      </w:r>
      <w:proofErr w:type="gramStart"/>
      <w:r w:rsidRPr="006D25B3">
        <w:rPr>
          <w:rFonts w:ascii="Arial" w:hAnsi="Arial" w:cs="Arial"/>
          <w:b/>
          <w:u w:val="single"/>
        </w:rPr>
        <w:t xml:space="preserve">Dönüş : </w:t>
      </w:r>
      <w:r>
        <w:rPr>
          <w:rFonts w:ascii="Arial" w:hAnsi="Arial" w:cs="Arial"/>
          <w:b/>
          <w:u w:val="single"/>
        </w:rPr>
        <w:t xml:space="preserve"> </w:t>
      </w:r>
      <w:r w:rsidRPr="006D25B3">
        <w:rPr>
          <w:rFonts w:ascii="Arial" w:hAnsi="Arial" w:cs="Arial"/>
          <w:b/>
        </w:rPr>
        <w:t>saglik</w:t>
      </w:r>
      <w:proofErr w:type="gramEnd"/>
      <w:r w:rsidRPr="006D25B3">
        <w:rPr>
          <w:rFonts w:ascii="Arial" w:hAnsi="Arial" w:cs="Arial"/>
          <w:b/>
        </w:rPr>
        <w:t>-kultur@cu.edu.tr</w:t>
      </w:r>
    </w:p>
    <w:p w14:paraId="6004E788" w14:textId="77777777" w:rsidR="006D25B3" w:rsidRPr="009231F0" w:rsidRDefault="0002391A" w:rsidP="006D25B3">
      <w:pPr>
        <w:tabs>
          <w:tab w:val="left" w:pos="7686"/>
        </w:tabs>
        <w:jc w:val="center"/>
        <w:rPr>
          <w:rFonts w:ascii="Arial" w:hAnsi="Arial" w:cs="Arial"/>
          <w:b/>
        </w:rPr>
      </w:pPr>
      <w:r w:rsidRPr="009231F0">
        <w:rPr>
          <w:rFonts w:ascii="Arial" w:hAnsi="Arial" w:cs="Arial"/>
          <w:b/>
        </w:rPr>
        <w:t>*</w:t>
      </w:r>
      <w:r w:rsidR="00D11911" w:rsidRPr="009231F0">
        <w:rPr>
          <w:rFonts w:ascii="Arial" w:hAnsi="Arial" w:cs="Arial"/>
          <w:b/>
        </w:rPr>
        <w:t xml:space="preserve">Teslimat Yeri: </w:t>
      </w:r>
      <w:r w:rsidR="009231F0" w:rsidRPr="009231F0">
        <w:rPr>
          <w:rFonts w:ascii="Arial" w:hAnsi="Arial" w:cs="Arial"/>
          <w:b/>
          <w:i/>
        </w:rPr>
        <w:t xml:space="preserve">Çukurova Üniversitesi </w:t>
      </w:r>
      <w:r w:rsidR="006D25B3">
        <w:rPr>
          <w:rFonts w:ascii="Arial" w:hAnsi="Arial" w:cs="Arial"/>
          <w:b/>
        </w:rPr>
        <w:t>SAĞLIK KÜLTÜR VE SPOR DAİRE BAŞKANLIĞI</w:t>
      </w:r>
    </w:p>
    <w:p w14:paraId="1B898A08"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Ürünler talebimizi karşılayacak şekilde titizlikle hazırlanacaktır.</w:t>
      </w:r>
    </w:p>
    <w:p w14:paraId="068107B6"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C8312F" w:rsidRPr="009231F0">
        <w:rPr>
          <w:rFonts w:ascii="Arial" w:hAnsi="Arial" w:cs="Arial"/>
          <w:b/>
        </w:rPr>
        <w:t>Teklifi kazanan firma asgari süre</w:t>
      </w:r>
      <w:r w:rsidR="00D11911" w:rsidRPr="009231F0">
        <w:rPr>
          <w:rFonts w:ascii="Arial" w:hAnsi="Arial" w:cs="Arial"/>
          <w:b/>
        </w:rPr>
        <w:t xml:space="preserve"> içinde</w:t>
      </w:r>
      <w:r w:rsidR="00C8312F" w:rsidRPr="009231F0">
        <w:rPr>
          <w:rFonts w:ascii="Arial" w:hAnsi="Arial" w:cs="Arial"/>
          <w:b/>
        </w:rPr>
        <w:t xml:space="preserve"> aşağıdaki mal/hizmeti,</w:t>
      </w:r>
      <w:r w:rsidR="00D11911" w:rsidRPr="009231F0">
        <w:rPr>
          <w:rFonts w:ascii="Arial" w:hAnsi="Arial" w:cs="Arial"/>
          <w:b/>
        </w:rPr>
        <w:t xml:space="preserve"> </w:t>
      </w:r>
      <w:r w:rsidR="00C8312F" w:rsidRPr="009231F0">
        <w:rPr>
          <w:rFonts w:ascii="Arial" w:hAnsi="Arial" w:cs="Arial"/>
          <w:b/>
        </w:rPr>
        <w:t xml:space="preserve">faturası ile beraber Muayene Kabul komisyonu tarafından kontrol edilmek suretiyle fakültemize </w:t>
      </w:r>
      <w:r w:rsidR="00D11911" w:rsidRPr="009231F0">
        <w:rPr>
          <w:rFonts w:ascii="Arial" w:hAnsi="Arial" w:cs="Arial"/>
          <w:b/>
        </w:rPr>
        <w:t xml:space="preserve">teslim </w:t>
      </w:r>
      <w:r w:rsidR="00C8312F" w:rsidRPr="009231F0">
        <w:rPr>
          <w:rFonts w:ascii="Arial" w:hAnsi="Arial" w:cs="Arial"/>
          <w:b/>
        </w:rPr>
        <w:t>edecektir.</w:t>
      </w:r>
    </w:p>
    <w:p w14:paraId="1F118A71"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 bedeli KDV hariç bir şekilde belirlenecektir.</w:t>
      </w:r>
    </w:p>
    <w:p w14:paraId="285623B1" w14:textId="173EBAE5" w:rsidR="00561F39"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Teklifte yer alan malzeme</w:t>
      </w:r>
      <w:r w:rsidR="006A241D" w:rsidRPr="009231F0">
        <w:rPr>
          <w:rFonts w:ascii="Arial" w:hAnsi="Arial" w:cs="Arial"/>
          <w:b/>
        </w:rPr>
        <w:t>nin</w:t>
      </w:r>
      <w:r w:rsidR="0002391A" w:rsidRPr="009231F0">
        <w:rPr>
          <w:rFonts w:ascii="Arial" w:hAnsi="Arial" w:cs="Arial"/>
          <w:b/>
        </w:rPr>
        <w:t xml:space="preserve"> istenen niteliğe uygun olup olmadığı muayene kabul komisyonumuz tarafından belirlenecektir.</w:t>
      </w:r>
      <w:r w:rsidR="006A241D" w:rsidRPr="009231F0">
        <w:rPr>
          <w:rFonts w:ascii="Arial" w:hAnsi="Arial" w:cs="Arial"/>
          <w:b/>
        </w:rPr>
        <w:t xml:space="preserve"> Belirtilenin </w:t>
      </w:r>
      <w:r w:rsidR="0002391A" w:rsidRPr="009231F0">
        <w:rPr>
          <w:rFonts w:ascii="Arial" w:hAnsi="Arial" w:cs="Arial"/>
          <w:b/>
        </w:rPr>
        <w:t>dışında fak</w:t>
      </w:r>
      <w:r w:rsidR="006A241D" w:rsidRPr="009231F0">
        <w:rPr>
          <w:rFonts w:ascii="Arial" w:hAnsi="Arial" w:cs="Arial"/>
          <w:b/>
        </w:rPr>
        <w:t>ültemize farklı bir marka, cins,</w:t>
      </w:r>
      <w:r w:rsidR="0002391A" w:rsidRPr="009231F0">
        <w:rPr>
          <w:rFonts w:ascii="Arial" w:hAnsi="Arial" w:cs="Arial"/>
          <w:b/>
        </w:rPr>
        <w:t xml:space="preserve"> kalite ve</w:t>
      </w:r>
      <w:r w:rsidR="00D11911" w:rsidRPr="009231F0">
        <w:rPr>
          <w:rFonts w:ascii="Arial" w:hAnsi="Arial" w:cs="Arial"/>
          <w:b/>
        </w:rPr>
        <w:t xml:space="preserve"> model gelmesi durumunda </w:t>
      </w:r>
      <w:r w:rsidR="0002391A" w:rsidRPr="009231F0">
        <w:rPr>
          <w:rFonts w:ascii="Arial" w:hAnsi="Arial" w:cs="Arial"/>
          <w:b/>
        </w:rPr>
        <w:t>faturası iptal edilerek ürünler iade edilecektir.</w:t>
      </w:r>
    </w:p>
    <w:p w14:paraId="5C949BFC" w14:textId="77777777" w:rsidR="009231F0" w:rsidRPr="009231F0" w:rsidRDefault="009231F0" w:rsidP="00AC38A6">
      <w:pPr>
        <w:spacing w:line="240" w:lineRule="auto"/>
        <w:contextualSpacing/>
        <w:rPr>
          <w:rFonts w:ascii="Arial" w:hAnsi="Arial" w:cs="Arial"/>
          <w:b/>
        </w:rPr>
      </w:pPr>
    </w:p>
    <w:tbl>
      <w:tblPr>
        <w:tblW w:w="10594" w:type="dxa"/>
        <w:tblInd w:w="-431" w:type="dxa"/>
        <w:tblCellMar>
          <w:left w:w="70" w:type="dxa"/>
          <w:right w:w="70" w:type="dxa"/>
        </w:tblCellMar>
        <w:tblLook w:val="04A0" w:firstRow="1" w:lastRow="0" w:firstColumn="1" w:lastColumn="0" w:noHBand="0" w:noVBand="1"/>
      </w:tblPr>
      <w:tblGrid>
        <w:gridCol w:w="556"/>
        <w:gridCol w:w="2240"/>
        <w:gridCol w:w="2308"/>
        <w:gridCol w:w="1134"/>
        <w:gridCol w:w="1276"/>
        <w:gridCol w:w="1559"/>
        <w:gridCol w:w="1521"/>
      </w:tblGrid>
      <w:tr w:rsidR="005A5E3A" w:rsidRPr="009231F0" w14:paraId="728960FD" w14:textId="77777777" w:rsidTr="009231F0">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9231F0" w:rsidRDefault="009231F0" w:rsidP="00560BDB">
            <w:pPr>
              <w:spacing w:after="0" w:line="240" w:lineRule="auto"/>
              <w:rPr>
                <w:rFonts w:ascii="Arial" w:eastAsia="Times New Roman" w:hAnsi="Arial" w:cs="Arial"/>
                <w:b/>
                <w:bCs/>
                <w:color w:val="000000"/>
              </w:rPr>
            </w:pPr>
            <w:r w:rsidRPr="009231F0">
              <w:rPr>
                <w:rFonts w:ascii="Arial" w:eastAsia="Times New Roman" w:hAnsi="Arial" w:cs="Arial"/>
                <w:b/>
                <w:bCs/>
                <w:color w:val="000000"/>
              </w:rPr>
              <w:t>S</w:t>
            </w:r>
            <w:r w:rsidR="00D11911" w:rsidRPr="009231F0">
              <w:rPr>
                <w:rFonts w:ascii="Arial" w:eastAsia="Times New Roman" w:hAnsi="Arial" w:cs="Arial"/>
                <w:b/>
                <w:bCs/>
                <w:color w:val="000000"/>
              </w:rPr>
              <w:t>ıra</w:t>
            </w:r>
            <w:r w:rsidR="00D11911" w:rsidRPr="009231F0">
              <w:rPr>
                <w:rFonts w:ascii="Arial" w:eastAsia="Times New Roman" w:hAnsi="Arial" w:cs="Arial"/>
                <w:b/>
                <w:bCs/>
                <w:color w:val="000000"/>
              </w:rPr>
              <w:br/>
              <w:t xml:space="preserve"> No</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Malzeme Adı</w:t>
            </w:r>
          </w:p>
        </w:tc>
        <w:tc>
          <w:tcPr>
            <w:tcW w:w="2308"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 xml:space="preserve">Malzeme </w:t>
            </w:r>
            <w:r w:rsidR="009231F0" w:rsidRPr="009231F0">
              <w:rPr>
                <w:rFonts w:ascii="Arial" w:eastAsia="Times New Roman" w:hAnsi="Arial" w:cs="Arial"/>
                <w:b/>
                <w:bCs/>
                <w:color w:val="000000"/>
              </w:rPr>
              <w:t>Özellikleri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9231F0" w:rsidRDefault="00D11911"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Birim</w:t>
            </w:r>
            <w:r w:rsidR="00F65678" w:rsidRPr="009231F0">
              <w:rPr>
                <w:rFonts w:ascii="Arial" w:eastAsia="Times New Roman" w:hAnsi="Arial" w:cs="Arial"/>
                <w:b/>
                <w:bCs/>
                <w:color w:val="00000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9231F0" w:rsidRDefault="00F65678" w:rsidP="009231F0">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 xml:space="preserve">Birim </w:t>
            </w:r>
            <w:r w:rsidR="00D11911" w:rsidRPr="009231F0">
              <w:rPr>
                <w:rFonts w:ascii="Arial" w:eastAsia="Times New Roman" w:hAnsi="Arial" w:cs="Arial"/>
                <w:b/>
                <w:bCs/>
                <w:color w:val="000000"/>
              </w:rPr>
              <w:t>Fiyat</w:t>
            </w:r>
            <w:r w:rsidRPr="009231F0">
              <w:rPr>
                <w:rFonts w:ascii="Arial" w:eastAsia="Times New Roman" w:hAnsi="Arial" w:cs="Arial"/>
                <w:b/>
                <w:bCs/>
                <w:color w:val="000000"/>
              </w:rPr>
              <w:t xml:space="preserve"> </w:t>
            </w:r>
            <w:r w:rsidR="009231F0" w:rsidRPr="009231F0">
              <w:rPr>
                <w:rFonts w:ascii="Arial" w:eastAsia="Times New Roman" w:hAnsi="Arial" w:cs="Arial"/>
                <w:b/>
                <w:bCs/>
                <w:color w:val="00000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Tutar</w:t>
            </w:r>
          </w:p>
          <w:p w14:paraId="49AC5017" w14:textId="78381C5E" w:rsidR="00D11911" w:rsidRPr="009231F0" w:rsidRDefault="009231F0"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w:t>
            </w:r>
            <w:r w:rsidR="00F65678" w:rsidRPr="009231F0">
              <w:rPr>
                <w:rFonts w:ascii="Arial" w:eastAsia="Times New Roman" w:hAnsi="Arial" w:cs="Arial"/>
                <w:b/>
                <w:bCs/>
                <w:color w:val="000000"/>
              </w:rPr>
              <w:t>KDV Hariç</w:t>
            </w:r>
            <w:r w:rsidRPr="009231F0">
              <w:rPr>
                <w:rFonts w:ascii="Arial" w:eastAsia="Times New Roman" w:hAnsi="Arial" w:cs="Arial"/>
                <w:b/>
                <w:bCs/>
                <w:color w:val="000000"/>
              </w:rPr>
              <w:t>)</w:t>
            </w:r>
          </w:p>
        </w:tc>
      </w:tr>
      <w:tr w:rsidR="0009003F" w:rsidRPr="009231F0" w14:paraId="081BC56C" w14:textId="77777777" w:rsidTr="00C3035B">
        <w:trPr>
          <w:trHeight w:val="351"/>
        </w:trPr>
        <w:tc>
          <w:tcPr>
            <w:tcW w:w="556" w:type="dxa"/>
            <w:tcBorders>
              <w:top w:val="nil"/>
              <w:left w:val="single" w:sz="4" w:space="0" w:color="auto"/>
              <w:bottom w:val="single" w:sz="4" w:space="0" w:color="auto"/>
              <w:right w:val="single" w:sz="4" w:space="0" w:color="auto"/>
            </w:tcBorders>
            <w:shd w:val="clear" w:color="auto" w:fill="auto"/>
            <w:noWrap/>
            <w:hideMark/>
          </w:tcPr>
          <w:p w14:paraId="1B5AB390" w14:textId="104D8233" w:rsidR="0009003F" w:rsidRPr="009231F0"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vAlign w:val="bottom"/>
          </w:tcPr>
          <w:p w14:paraId="01A7534A" w14:textId="7844002A" w:rsidR="0009003F" w:rsidRPr="009231F0" w:rsidRDefault="0009003F" w:rsidP="0009003F">
            <w:pPr>
              <w:spacing w:after="0" w:line="240" w:lineRule="auto"/>
              <w:rPr>
                <w:rFonts w:ascii="Arial" w:eastAsia="Times New Roman" w:hAnsi="Arial" w:cs="Arial"/>
                <w:color w:val="000000"/>
              </w:rPr>
            </w:pPr>
            <w:r w:rsidRPr="000F2077">
              <w:rPr>
                <w:color w:val="000000"/>
                <w:sz w:val="20"/>
              </w:rPr>
              <w:t>KLOR % 65’ LİK</w:t>
            </w:r>
          </w:p>
        </w:tc>
        <w:tc>
          <w:tcPr>
            <w:tcW w:w="2308" w:type="dxa"/>
            <w:tcBorders>
              <w:top w:val="nil"/>
              <w:left w:val="nil"/>
              <w:bottom w:val="single" w:sz="4" w:space="0" w:color="auto"/>
              <w:right w:val="single" w:sz="4" w:space="0" w:color="auto"/>
            </w:tcBorders>
            <w:shd w:val="clear" w:color="auto" w:fill="auto"/>
            <w:vAlign w:val="bottom"/>
          </w:tcPr>
          <w:p w14:paraId="0B32E54C" w14:textId="225A0C22" w:rsidR="0009003F" w:rsidRPr="009231F0" w:rsidRDefault="0009003F" w:rsidP="0009003F">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3A935CEB" w14:textId="5ED37DF9" w:rsidR="0009003F" w:rsidRPr="009231F0" w:rsidRDefault="0009003F" w:rsidP="0009003F">
            <w:pPr>
              <w:spacing w:after="0" w:line="240" w:lineRule="auto"/>
              <w:jc w:val="center"/>
              <w:rPr>
                <w:rFonts w:ascii="Arial" w:eastAsia="Times New Roman" w:hAnsi="Arial" w:cs="Arial"/>
                <w:color w:val="000000"/>
              </w:rPr>
            </w:pPr>
            <w:r>
              <w:rPr>
                <w:bCs/>
                <w:color w:val="000000"/>
                <w:sz w:val="20"/>
              </w:rPr>
              <w:t>32</w:t>
            </w:r>
            <w:r w:rsidRPr="000F2077">
              <w:rPr>
                <w:bCs/>
                <w:color w:val="000000"/>
                <w:sz w:val="20"/>
              </w:rPr>
              <w:t>0</w:t>
            </w:r>
          </w:p>
        </w:tc>
        <w:tc>
          <w:tcPr>
            <w:tcW w:w="1276" w:type="dxa"/>
            <w:tcBorders>
              <w:top w:val="nil"/>
              <w:left w:val="nil"/>
              <w:bottom w:val="single" w:sz="4" w:space="0" w:color="auto"/>
              <w:right w:val="single" w:sz="4" w:space="0" w:color="auto"/>
            </w:tcBorders>
            <w:shd w:val="clear" w:color="auto" w:fill="auto"/>
            <w:noWrap/>
            <w:vAlign w:val="bottom"/>
          </w:tcPr>
          <w:p w14:paraId="42606D37" w14:textId="17144E2E" w:rsidR="0009003F" w:rsidRPr="009231F0" w:rsidRDefault="0009003F" w:rsidP="0009003F">
            <w:pPr>
              <w:spacing w:after="0" w:line="240" w:lineRule="auto"/>
              <w:jc w:val="center"/>
              <w:rPr>
                <w:rFonts w:ascii="Arial" w:eastAsia="Times New Roman" w:hAnsi="Arial" w:cs="Arial"/>
                <w:color w:val="000000"/>
              </w:rPr>
            </w:pPr>
            <w:r w:rsidRPr="000F2077">
              <w:rPr>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084A9DDE"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196FAAE" w14:textId="77777777" w:rsidR="0009003F" w:rsidRPr="009231F0" w:rsidRDefault="0009003F" w:rsidP="0009003F">
            <w:pPr>
              <w:spacing w:after="0" w:line="240" w:lineRule="auto"/>
              <w:rPr>
                <w:rFonts w:ascii="Arial" w:eastAsia="Times New Roman" w:hAnsi="Arial" w:cs="Arial"/>
                <w:color w:val="000000"/>
              </w:rPr>
            </w:pPr>
          </w:p>
        </w:tc>
      </w:tr>
      <w:tr w:rsidR="0009003F" w:rsidRPr="009231F0" w14:paraId="0613F03C" w14:textId="77777777" w:rsidTr="0009003F">
        <w:trPr>
          <w:trHeight w:val="400"/>
        </w:trPr>
        <w:tc>
          <w:tcPr>
            <w:tcW w:w="556" w:type="dxa"/>
            <w:tcBorders>
              <w:top w:val="nil"/>
              <w:left w:val="single" w:sz="4" w:space="0" w:color="auto"/>
              <w:bottom w:val="single" w:sz="4" w:space="0" w:color="auto"/>
              <w:right w:val="single" w:sz="4" w:space="0" w:color="auto"/>
            </w:tcBorders>
            <w:shd w:val="clear" w:color="auto" w:fill="auto"/>
            <w:noWrap/>
          </w:tcPr>
          <w:p w14:paraId="2C717C67" w14:textId="08888B0A" w:rsidR="0009003F" w:rsidRPr="009231F0"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240" w:type="dxa"/>
            <w:tcBorders>
              <w:top w:val="nil"/>
              <w:left w:val="nil"/>
              <w:bottom w:val="single" w:sz="4" w:space="0" w:color="auto"/>
              <w:right w:val="single" w:sz="4" w:space="0" w:color="auto"/>
            </w:tcBorders>
            <w:shd w:val="clear" w:color="auto" w:fill="auto"/>
            <w:noWrap/>
            <w:vAlign w:val="bottom"/>
          </w:tcPr>
          <w:p w14:paraId="18BE4FCA" w14:textId="180F48AB" w:rsidR="0009003F" w:rsidRPr="009231F0" w:rsidRDefault="0009003F" w:rsidP="0009003F">
            <w:pPr>
              <w:spacing w:after="0" w:line="240" w:lineRule="auto"/>
              <w:rPr>
                <w:rFonts w:ascii="Arial" w:eastAsia="Times New Roman" w:hAnsi="Arial" w:cs="Arial"/>
                <w:color w:val="000000"/>
              </w:rPr>
            </w:pPr>
            <w:r w:rsidRPr="000F2077">
              <w:rPr>
                <w:color w:val="000000"/>
                <w:sz w:val="20"/>
              </w:rPr>
              <w:t>KLOR % 90 ‘ LIK</w:t>
            </w:r>
          </w:p>
        </w:tc>
        <w:tc>
          <w:tcPr>
            <w:tcW w:w="2308" w:type="dxa"/>
            <w:tcBorders>
              <w:top w:val="nil"/>
              <w:left w:val="nil"/>
              <w:bottom w:val="single" w:sz="4" w:space="0" w:color="auto"/>
              <w:right w:val="single" w:sz="4" w:space="0" w:color="auto"/>
            </w:tcBorders>
            <w:shd w:val="clear" w:color="auto" w:fill="auto"/>
            <w:vAlign w:val="bottom"/>
          </w:tcPr>
          <w:p w14:paraId="5807C017" w14:textId="73902953" w:rsidR="0009003F" w:rsidRPr="009231F0" w:rsidRDefault="0009003F" w:rsidP="0009003F">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3C6105AD" w14:textId="7A4A7714" w:rsidR="0009003F" w:rsidRPr="009231F0" w:rsidRDefault="0009003F" w:rsidP="0009003F">
            <w:pPr>
              <w:spacing w:after="0" w:line="240" w:lineRule="auto"/>
              <w:jc w:val="center"/>
              <w:rPr>
                <w:rFonts w:ascii="Arial" w:eastAsia="Times New Roman" w:hAnsi="Arial" w:cs="Arial"/>
                <w:color w:val="000000"/>
              </w:rPr>
            </w:pPr>
            <w:r>
              <w:rPr>
                <w:bCs/>
                <w:color w:val="000000"/>
                <w:sz w:val="20"/>
              </w:rPr>
              <w:t>32</w:t>
            </w:r>
            <w:r w:rsidRPr="000F2077">
              <w:rPr>
                <w:bCs/>
                <w:color w:val="000000"/>
                <w:sz w:val="20"/>
              </w:rPr>
              <w:t>0</w:t>
            </w:r>
          </w:p>
        </w:tc>
        <w:tc>
          <w:tcPr>
            <w:tcW w:w="1276" w:type="dxa"/>
            <w:tcBorders>
              <w:top w:val="nil"/>
              <w:left w:val="nil"/>
              <w:bottom w:val="single" w:sz="4" w:space="0" w:color="auto"/>
              <w:right w:val="single" w:sz="4" w:space="0" w:color="auto"/>
            </w:tcBorders>
            <w:shd w:val="clear" w:color="auto" w:fill="auto"/>
            <w:noWrap/>
            <w:vAlign w:val="bottom"/>
          </w:tcPr>
          <w:p w14:paraId="71239716" w14:textId="0107F1A3" w:rsidR="0009003F" w:rsidRPr="009231F0" w:rsidRDefault="0009003F" w:rsidP="0009003F">
            <w:pPr>
              <w:spacing w:after="0" w:line="240" w:lineRule="auto"/>
              <w:jc w:val="center"/>
              <w:rPr>
                <w:rFonts w:ascii="Arial" w:eastAsia="Times New Roman" w:hAnsi="Arial" w:cs="Arial"/>
                <w:color w:val="000000"/>
              </w:rPr>
            </w:pPr>
            <w:r w:rsidRPr="000F2077">
              <w:rPr>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D680DA4"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hideMark/>
          </w:tcPr>
          <w:p w14:paraId="1BE04717" w14:textId="77777777" w:rsidR="0009003F" w:rsidRPr="009231F0" w:rsidRDefault="0009003F" w:rsidP="0009003F">
            <w:pPr>
              <w:spacing w:after="0" w:line="240" w:lineRule="auto"/>
              <w:jc w:val="center"/>
              <w:rPr>
                <w:rFonts w:ascii="Arial" w:eastAsia="Times New Roman" w:hAnsi="Arial" w:cs="Arial"/>
                <w:color w:val="000000"/>
              </w:rPr>
            </w:pPr>
          </w:p>
        </w:tc>
      </w:tr>
      <w:tr w:rsidR="0009003F" w:rsidRPr="009231F0" w14:paraId="55EEC3FF" w14:textId="77777777" w:rsidTr="0021699E">
        <w:trPr>
          <w:trHeight w:val="324"/>
        </w:trPr>
        <w:tc>
          <w:tcPr>
            <w:tcW w:w="556" w:type="dxa"/>
            <w:tcBorders>
              <w:top w:val="nil"/>
              <w:left w:val="single" w:sz="4" w:space="0" w:color="auto"/>
              <w:bottom w:val="single" w:sz="4" w:space="0" w:color="auto"/>
              <w:right w:val="single" w:sz="4" w:space="0" w:color="auto"/>
            </w:tcBorders>
            <w:shd w:val="clear" w:color="auto" w:fill="auto"/>
            <w:noWrap/>
          </w:tcPr>
          <w:p w14:paraId="45F3EE16" w14:textId="794AAE0F" w:rsidR="0009003F" w:rsidRPr="009231F0"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3</w:t>
            </w:r>
          </w:p>
        </w:tc>
        <w:tc>
          <w:tcPr>
            <w:tcW w:w="2240" w:type="dxa"/>
            <w:tcBorders>
              <w:top w:val="nil"/>
              <w:left w:val="nil"/>
              <w:bottom w:val="single" w:sz="4" w:space="0" w:color="auto"/>
              <w:right w:val="single" w:sz="4" w:space="0" w:color="auto"/>
            </w:tcBorders>
            <w:shd w:val="clear" w:color="auto" w:fill="auto"/>
            <w:noWrap/>
            <w:vAlign w:val="bottom"/>
          </w:tcPr>
          <w:p w14:paraId="3A0195FD" w14:textId="26837043" w:rsidR="0009003F" w:rsidRPr="009231F0" w:rsidRDefault="0009003F" w:rsidP="0009003F">
            <w:pPr>
              <w:spacing w:after="0" w:line="240" w:lineRule="auto"/>
              <w:rPr>
                <w:rFonts w:ascii="Arial" w:eastAsia="Times New Roman" w:hAnsi="Arial" w:cs="Arial"/>
                <w:color w:val="000000"/>
              </w:rPr>
            </w:pPr>
            <w:r w:rsidRPr="000F2077">
              <w:rPr>
                <w:color w:val="000000"/>
                <w:sz w:val="20"/>
              </w:rPr>
              <w:t>YOSUN ÖNELYİCİ</w:t>
            </w:r>
          </w:p>
        </w:tc>
        <w:tc>
          <w:tcPr>
            <w:tcW w:w="2308" w:type="dxa"/>
            <w:tcBorders>
              <w:top w:val="nil"/>
              <w:left w:val="nil"/>
              <w:bottom w:val="single" w:sz="4" w:space="0" w:color="auto"/>
              <w:right w:val="single" w:sz="4" w:space="0" w:color="auto"/>
            </w:tcBorders>
            <w:shd w:val="clear" w:color="auto" w:fill="auto"/>
            <w:vAlign w:val="bottom"/>
          </w:tcPr>
          <w:p w14:paraId="69E3D623" w14:textId="7C8E3F19" w:rsidR="0009003F" w:rsidRPr="009231F0" w:rsidRDefault="0009003F" w:rsidP="0009003F">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649AE4A3" w14:textId="29CF8AEA" w:rsidR="0009003F" w:rsidRPr="009231F0" w:rsidRDefault="0009003F" w:rsidP="0009003F">
            <w:pPr>
              <w:spacing w:after="0" w:line="240" w:lineRule="auto"/>
              <w:jc w:val="center"/>
              <w:rPr>
                <w:rFonts w:ascii="Arial" w:eastAsia="Times New Roman" w:hAnsi="Arial" w:cs="Arial"/>
                <w:color w:val="000000"/>
              </w:rPr>
            </w:pPr>
            <w:r>
              <w:rPr>
                <w:bCs/>
                <w:color w:val="000000"/>
                <w:sz w:val="20"/>
              </w:rPr>
              <w:t>140</w:t>
            </w:r>
          </w:p>
        </w:tc>
        <w:tc>
          <w:tcPr>
            <w:tcW w:w="1276" w:type="dxa"/>
            <w:tcBorders>
              <w:top w:val="nil"/>
              <w:left w:val="nil"/>
              <w:bottom w:val="single" w:sz="4" w:space="0" w:color="auto"/>
              <w:right w:val="single" w:sz="4" w:space="0" w:color="auto"/>
            </w:tcBorders>
            <w:shd w:val="clear" w:color="auto" w:fill="auto"/>
            <w:noWrap/>
            <w:vAlign w:val="bottom"/>
          </w:tcPr>
          <w:p w14:paraId="25423EF2" w14:textId="28CDB329" w:rsidR="0009003F" w:rsidRPr="009231F0" w:rsidRDefault="0009003F" w:rsidP="0009003F">
            <w:pPr>
              <w:spacing w:after="0" w:line="240" w:lineRule="auto"/>
              <w:jc w:val="center"/>
              <w:rPr>
                <w:rFonts w:ascii="Arial" w:eastAsia="Times New Roman" w:hAnsi="Arial" w:cs="Arial"/>
                <w:color w:val="000000"/>
              </w:rPr>
            </w:pPr>
            <w:r w:rsidRPr="000F2077">
              <w:rPr>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9759BCF"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FE7427F" w14:textId="77777777" w:rsidR="0009003F" w:rsidRPr="009231F0" w:rsidRDefault="0009003F" w:rsidP="0009003F">
            <w:pPr>
              <w:spacing w:after="0" w:line="240" w:lineRule="auto"/>
              <w:jc w:val="center"/>
              <w:rPr>
                <w:rFonts w:ascii="Arial" w:eastAsia="Times New Roman" w:hAnsi="Arial" w:cs="Arial"/>
                <w:color w:val="000000"/>
              </w:rPr>
            </w:pPr>
          </w:p>
        </w:tc>
      </w:tr>
      <w:tr w:rsidR="0009003F" w:rsidRPr="009231F0" w14:paraId="4EA8CD58" w14:textId="77777777" w:rsidTr="0021699E">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3E200E0" w14:textId="410474D4" w:rsidR="0009003F" w:rsidRPr="009231F0"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4</w:t>
            </w:r>
          </w:p>
        </w:tc>
        <w:tc>
          <w:tcPr>
            <w:tcW w:w="2240" w:type="dxa"/>
            <w:tcBorders>
              <w:top w:val="nil"/>
              <w:left w:val="nil"/>
              <w:bottom w:val="single" w:sz="4" w:space="0" w:color="auto"/>
              <w:right w:val="single" w:sz="4" w:space="0" w:color="auto"/>
            </w:tcBorders>
            <w:shd w:val="clear" w:color="auto" w:fill="auto"/>
            <w:noWrap/>
            <w:vAlign w:val="bottom"/>
          </w:tcPr>
          <w:p w14:paraId="50487926" w14:textId="5B24804D" w:rsidR="0009003F" w:rsidRPr="009231F0" w:rsidRDefault="0009003F" w:rsidP="0009003F">
            <w:pPr>
              <w:spacing w:after="0" w:line="240" w:lineRule="auto"/>
              <w:rPr>
                <w:rFonts w:ascii="Arial" w:eastAsia="Times New Roman" w:hAnsi="Arial" w:cs="Arial"/>
                <w:color w:val="000000"/>
              </w:rPr>
            </w:pPr>
            <w:r w:rsidRPr="000F2077">
              <w:rPr>
                <w:color w:val="000000"/>
                <w:sz w:val="20"/>
              </w:rPr>
              <w:t>BULANIK GİDERİCİ</w:t>
            </w:r>
          </w:p>
        </w:tc>
        <w:tc>
          <w:tcPr>
            <w:tcW w:w="2308" w:type="dxa"/>
            <w:tcBorders>
              <w:top w:val="nil"/>
              <w:left w:val="nil"/>
              <w:bottom w:val="single" w:sz="4" w:space="0" w:color="auto"/>
              <w:right w:val="single" w:sz="4" w:space="0" w:color="auto"/>
            </w:tcBorders>
            <w:shd w:val="clear" w:color="auto" w:fill="auto"/>
            <w:vAlign w:val="bottom"/>
          </w:tcPr>
          <w:p w14:paraId="075C969A" w14:textId="78179C49" w:rsidR="0009003F" w:rsidRPr="009231F0" w:rsidRDefault="0009003F" w:rsidP="0009003F">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060A45BA" w14:textId="6E30A329" w:rsidR="0009003F" w:rsidRPr="009231F0" w:rsidRDefault="0009003F" w:rsidP="0009003F">
            <w:pPr>
              <w:spacing w:after="0" w:line="240" w:lineRule="auto"/>
              <w:jc w:val="center"/>
              <w:rPr>
                <w:rFonts w:ascii="Arial" w:eastAsia="Times New Roman" w:hAnsi="Arial" w:cs="Arial"/>
                <w:color w:val="000000"/>
              </w:rPr>
            </w:pPr>
            <w:r>
              <w:rPr>
                <w:bCs/>
                <w:color w:val="000000"/>
                <w:sz w:val="20"/>
              </w:rPr>
              <w:t>140</w:t>
            </w:r>
          </w:p>
        </w:tc>
        <w:tc>
          <w:tcPr>
            <w:tcW w:w="1276" w:type="dxa"/>
            <w:tcBorders>
              <w:top w:val="nil"/>
              <w:left w:val="nil"/>
              <w:bottom w:val="single" w:sz="4" w:space="0" w:color="auto"/>
              <w:right w:val="single" w:sz="4" w:space="0" w:color="auto"/>
            </w:tcBorders>
            <w:shd w:val="clear" w:color="auto" w:fill="auto"/>
            <w:noWrap/>
            <w:vAlign w:val="bottom"/>
          </w:tcPr>
          <w:p w14:paraId="53219163" w14:textId="765F0788" w:rsidR="0009003F" w:rsidRPr="009231F0" w:rsidRDefault="0009003F" w:rsidP="0009003F">
            <w:pPr>
              <w:spacing w:after="0" w:line="240" w:lineRule="auto"/>
              <w:jc w:val="center"/>
              <w:rPr>
                <w:rFonts w:ascii="Arial" w:eastAsia="Times New Roman" w:hAnsi="Arial" w:cs="Arial"/>
                <w:color w:val="000000"/>
              </w:rPr>
            </w:pPr>
            <w:r w:rsidRPr="000F2077">
              <w:rPr>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49D3723C"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4FD23785" w14:textId="77777777" w:rsidR="0009003F" w:rsidRPr="009231F0" w:rsidRDefault="0009003F" w:rsidP="0009003F">
            <w:pPr>
              <w:spacing w:after="0" w:line="240" w:lineRule="auto"/>
              <w:jc w:val="center"/>
              <w:rPr>
                <w:rFonts w:ascii="Arial" w:eastAsia="Times New Roman" w:hAnsi="Arial" w:cs="Arial"/>
                <w:color w:val="000000"/>
              </w:rPr>
            </w:pPr>
          </w:p>
        </w:tc>
      </w:tr>
      <w:tr w:rsidR="0009003F" w:rsidRPr="009231F0" w14:paraId="49A628DE" w14:textId="77777777" w:rsidTr="0021699E">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CDA959E" w14:textId="6302BAC3" w:rsidR="0009003F" w:rsidRPr="009231F0"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240" w:type="dxa"/>
            <w:tcBorders>
              <w:top w:val="nil"/>
              <w:left w:val="nil"/>
              <w:bottom w:val="single" w:sz="4" w:space="0" w:color="auto"/>
              <w:right w:val="single" w:sz="4" w:space="0" w:color="auto"/>
            </w:tcBorders>
            <w:shd w:val="clear" w:color="auto" w:fill="auto"/>
            <w:noWrap/>
            <w:vAlign w:val="bottom"/>
          </w:tcPr>
          <w:p w14:paraId="28AA9069" w14:textId="739DA435" w:rsidR="0009003F" w:rsidRPr="009231F0" w:rsidRDefault="0009003F" w:rsidP="0009003F">
            <w:pPr>
              <w:spacing w:after="0" w:line="240" w:lineRule="auto"/>
              <w:rPr>
                <w:rFonts w:ascii="Arial" w:eastAsia="Times New Roman" w:hAnsi="Arial" w:cs="Arial"/>
                <w:color w:val="000000"/>
              </w:rPr>
            </w:pPr>
            <w:r w:rsidRPr="000F2077">
              <w:rPr>
                <w:color w:val="000000"/>
                <w:sz w:val="20"/>
              </w:rPr>
              <w:t>SERTLİK GİDERİCİ</w:t>
            </w:r>
          </w:p>
        </w:tc>
        <w:tc>
          <w:tcPr>
            <w:tcW w:w="2308" w:type="dxa"/>
            <w:tcBorders>
              <w:top w:val="nil"/>
              <w:left w:val="nil"/>
              <w:bottom w:val="single" w:sz="4" w:space="0" w:color="auto"/>
              <w:right w:val="single" w:sz="4" w:space="0" w:color="auto"/>
            </w:tcBorders>
            <w:shd w:val="clear" w:color="auto" w:fill="auto"/>
            <w:vAlign w:val="bottom"/>
          </w:tcPr>
          <w:p w14:paraId="3272E6F5" w14:textId="3CD3A69D" w:rsidR="0009003F" w:rsidRPr="009231F0" w:rsidRDefault="0009003F" w:rsidP="0009003F">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7D132489" w14:textId="60AE21DB" w:rsidR="0009003F" w:rsidRPr="009231F0" w:rsidRDefault="0009003F" w:rsidP="0009003F">
            <w:pPr>
              <w:spacing w:after="0" w:line="240" w:lineRule="auto"/>
              <w:jc w:val="center"/>
              <w:rPr>
                <w:rFonts w:ascii="Arial" w:eastAsia="Times New Roman" w:hAnsi="Arial" w:cs="Arial"/>
                <w:color w:val="000000"/>
              </w:rPr>
            </w:pPr>
            <w:r>
              <w:rPr>
                <w:bCs/>
                <w:color w:val="000000"/>
                <w:sz w:val="20"/>
              </w:rPr>
              <w:t>140</w:t>
            </w:r>
          </w:p>
        </w:tc>
        <w:tc>
          <w:tcPr>
            <w:tcW w:w="1276" w:type="dxa"/>
            <w:tcBorders>
              <w:top w:val="nil"/>
              <w:left w:val="nil"/>
              <w:bottom w:val="single" w:sz="4" w:space="0" w:color="auto"/>
              <w:right w:val="single" w:sz="4" w:space="0" w:color="auto"/>
            </w:tcBorders>
            <w:shd w:val="clear" w:color="auto" w:fill="auto"/>
            <w:noWrap/>
            <w:vAlign w:val="bottom"/>
          </w:tcPr>
          <w:p w14:paraId="626D8C4F" w14:textId="36B0D75E" w:rsidR="0009003F" w:rsidRPr="009231F0" w:rsidRDefault="0009003F" w:rsidP="0009003F">
            <w:pPr>
              <w:spacing w:after="0" w:line="240" w:lineRule="auto"/>
              <w:jc w:val="center"/>
              <w:rPr>
                <w:rFonts w:ascii="Arial" w:eastAsia="Times New Roman" w:hAnsi="Arial" w:cs="Arial"/>
                <w:color w:val="000000"/>
              </w:rPr>
            </w:pPr>
            <w:r w:rsidRPr="000F2077">
              <w:rPr>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1FACAC4F"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E5B24F9" w14:textId="77777777" w:rsidR="0009003F" w:rsidRPr="009231F0" w:rsidRDefault="0009003F" w:rsidP="0009003F">
            <w:pPr>
              <w:spacing w:after="0" w:line="240" w:lineRule="auto"/>
              <w:jc w:val="center"/>
              <w:rPr>
                <w:rFonts w:ascii="Arial" w:eastAsia="Times New Roman" w:hAnsi="Arial" w:cs="Arial"/>
                <w:color w:val="000000"/>
              </w:rPr>
            </w:pPr>
          </w:p>
        </w:tc>
      </w:tr>
      <w:tr w:rsidR="0009003F" w:rsidRPr="009231F0" w14:paraId="6C4DCEBB" w14:textId="77777777" w:rsidTr="00500E8B">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0C55CE2" w14:textId="7AC3AB32" w:rsidR="0009003F" w:rsidRPr="009231F0"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6</w:t>
            </w:r>
          </w:p>
        </w:tc>
        <w:tc>
          <w:tcPr>
            <w:tcW w:w="2240" w:type="dxa"/>
            <w:tcBorders>
              <w:top w:val="nil"/>
              <w:left w:val="nil"/>
              <w:bottom w:val="single" w:sz="4" w:space="0" w:color="auto"/>
              <w:right w:val="single" w:sz="4" w:space="0" w:color="auto"/>
            </w:tcBorders>
            <w:shd w:val="clear" w:color="auto" w:fill="auto"/>
            <w:noWrap/>
            <w:vAlign w:val="bottom"/>
          </w:tcPr>
          <w:p w14:paraId="3E891E19" w14:textId="63AF7C47" w:rsidR="0009003F" w:rsidRPr="009231F0" w:rsidRDefault="0009003F" w:rsidP="0009003F">
            <w:pPr>
              <w:spacing w:after="0" w:line="240" w:lineRule="auto"/>
              <w:rPr>
                <w:rFonts w:ascii="Arial" w:eastAsia="Times New Roman" w:hAnsi="Arial" w:cs="Arial"/>
                <w:color w:val="000000"/>
              </w:rPr>
            </w:pPr>
            <w:r w:rsidRPr="000F2077">
              <w:rPr>
                <w:color w:val="000000"/>
                <w:sz w:val="20"/>
              </w:rPr>
              <w:t>PH DÜŞÜRÜCÜ SIVI</w:t>
            </w:r>
          </w:p>
        </w:tc>
        <w:tc>
          <w:tcPr>
            <w:tcW w:w="2308" w:type="dxa"/>
            <w:tcBorders>
              <w:top w:val="nil"/>
              <w:left w:val="nil"/>
              <w:bottom w:val="single" w:sz="4" w:space="0" w:color="auto"/>
              <w:right w:val="single" w:sz="4" w:space="0" w:color="auto"/>
            </w:tcBorders>
            <w:shd w:val="clear" w:color="auto" w:fill="auto"/>
          </w:tcPr>
          <w:p w14:paraId="2D547050" w14:textId="1EABA5E3" w:rsidR="0009003F" w:rsidRPr="009231F0" w:rsidRDefault="0009003F" w:rsidP="0009003F">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1B656EA1" w14:textId="5EADA1B3" w:rsidR="0009003F" w:rsidRPr="009231F0" w:rsidRDefault="0009003F" w:rsidP="0009003F">
            <w:pPr>
              <w:spacing w:after="0" w:line="240" w:lineRule="auto"/>
              <w:jc w:val="center"/>
              <w:rPr>
                <w:rFonts w:ascii="Arial" w:eastAsia="Times New Roman" w:hAnsi="Arial" w:cs="Arial"/>
                <w:color w:val="000000"/>
              </w:rPr>
            </w:pPr>
            <w:r>
              <w:rPr>
                <w:bCs/>
                <w:color w:val="000000"/>
                <w:sz w:val="20"/>
              </w:rPr>
              <w:t>2.000</w:t>
            </w:r>
          </w:p>
        </w:tc>
        <w:tc>
          <w:tcPr>
            <w:tcW w:w="1276" w:type="dxa"/>
            <w:tcBorders>
              <w:top w:val="nil"/>
              <w:left w:val="nil"/>
              <w:bottom w:val="single" w:sz="4" w:space="0" w:color="auto"/>
              <w:right w:val="single" w:sz="4" w:space="0" w:color="auto"/>
            </w:tcBorders>
            <w:shd w:val="clear" w:color="auto" w:fill="auto"/>
            <w:noWrap/>
          </w:tcPr>
          <w:p w14:paraId="1D51C77E" w14:textId="3943030C" w:rsidR="0009003F" w:rsidRPr="009231F0" w:rsidRDefault="0009003F" w:rsidP="0009003F">
            <w:pPr>
              <w:spacing w:after="0" w:line="240" w:lineRule="auto"/>
              <w:jc w:val="center"/>
              <w:rPr>
                <w:rFonts w:ascii="Arial" w:eastAsia="Times New Roman" w:hAnsi="Arial" w:cs="Arial"/>
                <w:color w:val="000000"/>
              </w:rPr>
            </w:pPr>
            <w:r w:rsidRPr="000F2077">
              <w:rPr>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55EFEAB"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085CD46B" w14:textId="77777777" w:rsidR="0009003F" w:rsidRPr="009231F0" w:rsidRDefault="0009003F" w:rsidP="0009003F">
            <w:pPr>
              <w:spacing w:after="0" w:line="240" w:lineRule="auto"/>
              <w:jc w:val="center"/>
              <w:rPr>
                <w:rFonts w:ascii="Arial" w:eastAsia="Times New Roman" w:hAnsi="Arial" w:cs="Arial"/>
                <w:color w:val="000000"/>
              </w:rPr>
            </w:pPr>
          </w:p>
        </w:tc>
      </w:tr>
      <w:tr w:rsidR="0009003F" w:rsidRPr="009231F0" w14:paraId="4492A94F" w14:textId="77777777" w:rsidTr="00500E8B">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B3EF079" w14:textId="3F8B8DA2" w:rsidR="0009003F"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240" w:type="dxa"/>
            <w:tcBorders>
              <w:top w:val="nil"/>
              <w:left w:val="nil"/>
              <w:bottom w:val="single" w:sz="4" w:space="0" w:color="auto"/>
              <w:right w:val="single" w:sz="4" w:space="0" w:color="auto"/>
            </w:tcBorders>
            <w:shd w:val="clear" w:color="auto" w:fill="auto"/>
            <w:noWrap/>
            <w:vAlign w:val="bottom"/>
          </w:tcPr>
          <w:p w14:paraId="589C1192" w14:textId="38E4B37A" w:rsidR="0009003F" w:rsidRPr="009231F0" w:rsidRDefault="0009003F" w:rsidP="0009003F">
            <w:pPr>
              <w:spacing w:after="0" w:line="240" w:lineRule="auto"/>
              <w:rPr>
                <w:rFonts w:ascii="Arial" w:eastAsia="Times New Roman" w:hAnsi="Arial" w:cs="Arial"/>
                <w:color w:val="000000"/>
              </w:rPr>
            </w:pPr>
            <w:r w:rsidRPr="000F2077">
              <w:rPr>
                <w:color w:val="000000"/>
                <w:sz w:val="20"/>
              </w:rPr>
              <w:t xml:space="preserve">TABLET TUZ </w:t>
            </w:r>
          </w:p>
        </w:tc>
        <w:tc>
          <w:tcPr>
            <w:tcW w:w="2308" w:type="dxa"/>
            <w:tcBorders>
              <w:top w:val="nil"/>
              <w:left w:val="nil"/>
              <w:bottom w:val="single" w:sz="4" w:space="0" w:color="auto"/>
              <w:right w:val="single" w:sz="4" w:space="0" w:color="auto"/>
            </w:tcBorders>
            <w:shd w:val="clear" w:color="auto" w:fill="auto"/>
          </w:tcPr>
          <w:p w14:paraId="765AF00B" w14:textId="3A07A891" w:rsidR="0009003F" w:rsidRPr="009231F0" w:rsidRDefault="0009003F" w:rsidP="0009003F">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19B7C651" w14:textId="5A0C1C75" w:rsidR="0009003F" w:rsidRPr="009231F0" w:rsidRDefault="0009003F" w:rsidP="0009003F">
            <w:pPr>
              <w:spacing w:after="0" w:line="240" w:lineRule="auto"/>
              <w:jc w:val="center"/>
              <w:rPr>
                <w:rFonts w:ascii="Arial" w:eastAsia="Times New Roman" w:hAnsi="Arial" w:cs="Arial"/>
                <w:color w:val="000000"/>
              </w:rPr>
            </w:pPr>
            <w:r>
              <w:rPr>
                <w:bCs/>
                <w:color w:val="000000"/>
                <w:sz w:val="20"/>
              </w:rPr>
              <w:t>200</w:t>
            </w:r>
          </w:p>
        </w:tc>
        <w:tc>
          <w:tcPr>
            <w:tcW w:w="1276" w:type="dxa"/>
            <w:tcBorders>
              <w:top w:val="nil"/>
              <w:left w:val="nil"/>
              <w:bottom w:val="single" w:sz="4" w:space="0" w:color="auto"/>
              <w:right w:val="single" w:sz="4" w:space="0" w:color="auto"/>
            </w:tcBorders>
            <w:shd w:val="clear" w:color="auto" w:fill="auto"/>
            <w:noWrap/>
          </w:tcPr>
          <w:p w14:paraId="3A3FCFB1" w14:textId="5AD8AB4A" w:rsidR="0009003F" w:rsidRPr="009231F0" w:rsidRDefault="0009003F" w:rsidP="0009003F">
            <w:pPr>
              <w:spacing w:after="0" w:line="240" w:lineRule="auto"/>
              <w:jc w:val="center"/>
              <w:rPr>
                <w:rFonts w:ascii="Arial" w:eastAsia="Times New Roman" w:hAnsi="Arial" w:cs="Arial"/>
                <w:color w:val="000000"/>
              </w:rPr>
            </w:pPr>
            <w:r w:rsidRPr="000F2077">
              <w:rPr>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3D0F90F8"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19394181" w14:textId="77777777" w:rsidR="0009003F" w:rsidRPr="009231F0" w:rsidRDefault="0009003F" w:rsidP="0009003F">
            <w:pPr>
              <w:spacing w:after="0" w:line="240" w:lineRule="auto"/>
              <w:jc w:val="center"/>
              <w:rPr>
                <w:rFonts w:ascii="Arial" w:eastAsia="Times New Roman" w:hAnsi="Arial" w:cs="Arial"/>
                <w:color w:val="000000"/>
              </w:rPr>
            </w:pPr>
          </w:p>
        </w:tc>
      </w:tr>
      <w:tr w:rsidR="0009003F" w:rsidRPr="009231F0" w14:paraId="2D86D8E3" w14:textId="77777777" w:rsidTr="00C3035B">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6B1971A" w14:textId="67C54C0D" w:rsidR="0009003F"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240" w:type="dxa"/>
            <w:tcBorders>
              <w:top w:val="nil"/>
              <w:left w:val="nil"/>
              <w:bottom w:val="single" w:sz="4" w:space="0" w:color="auto"/>
              <w:right w:val="single" w:sz="4" w:space="0" w:color="auto"/>
            </w:tcBorders>
            <w:shd w:val="clear" w:color="auto" w:fill="auto"/>
            <w:noWrap/>
          </w:tcPr>
          <w:p w14:paraId="35FE6B61" w14:textId="63F053F7" w:rsidR="0009003F" w:rsidRPr="009231F0" w:rsidRDefault="0009003F" w:rsidP="0009003F">
            <w:pPr>
              <w:spacing w:after="0" w:line="240" w:lineRule="auto"/>
              <w:rPr>
                <w:rFonts w:ascii="Arial" w:eastAsia="Times New Roman" w:hAnsi="Arial" w:cs="Arial"/>
                <w:color w:val="000000"/>
              </w:rPr>
            </w:pPr>
            <w:r w:rsidRPr="000F2077">
              <w:rPr>
                <w:color w:val="000000"/>
                <w:sz w:val="20"/>
              </w:rPr>
              <w:t>AYAK DEZENFEKTANI</w:t>
            </w:r>
          </w:p>
        </w:tc>
        <w:tc>
          <w:tcPr>
            <w:tcW w:w="2308" w:type="dxa"/>
            <w:tcBorders>
              <w:top w:val="nil"/>
              <w:left w:val="nil"/>
              <w:bottom w:val="single" w:sz="4" w:space="0" w:color="auto"/>
              <w:right w:val="single" w:sz="4" w:space="0" w:color="auto"/>
            </w:tcBorders>
            <w:shd w:val="clear" w:color="auto" w:fill="auto"/>
          </w:tcPr>
          <w:p w14:paraId="7C6A4525" w14:textId="52DA97DE" w:rsidR="0009003F" w:rsidRPr="009231F0" w:rsidRDefault="0009003F" w:rsidP="0009003F">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13EBA5A3" w14:textId="28B1ED88" w:rsidR="0009003F" w:rsidRPr="009231F0" w:rsidRDefault="0009003F" w:rsidP="0009003F">
            <w:pPr>
              <w:spacing w:after="0" w:line="240" w:lineRule="auto"/>
              <w:jc w:val="center"/>
              <w:rPr>
                <w:rFonts w:ascii="Arial" w:eastAsia="Times New Roman" w:hAnsi="Arial" w:cs="Arial"/>
                <w:color w:val="000000"/>
              </w:rPr>
            </w:pPr>
            <w:r>
              <w:rPr>
                <w:bCs/>
                <w:color w:val="000000"/>
                <w:sz w:val="20"/>
              </w:rPr>
              <w:t>200</w:t>
            </w:r>
          </w:p>
        </w:tc>
        <w:tc>
          <w:tcPr>
            <w:tcW w:w="1276" w:type="dxa"/>
            <w:tcBorders>
              <w:top w:val="nil"/>
              <w:left w:val="nil"/>
              <w:bottom w:val="single" w:sz="4" w:space="0" w:color="auto"/>
              <w:right w:val="single" w:sz="4" w:space="0" w:color="auto"/>
            </w:tcBorders>
            <w:shd w:val="clear" w:color="auto" w:fill="auto"/>
            <w:noWrap/>
          </w:tcPr>
          <w:p w14:paraId="523E282B" w14:textId="45301E1C" w:rsidR="0009003F" w:rsidRPr="009231F0" w:rsidRDefault="0009003F" w:rsidP="0009003F">
            <w:pPr>
              <w:spacing w:after="0" w:line="240" w:lineRule="auto"/>
              <w:jc w:val="center"/>
              <w:rPr>
                <w:rFonts w:ascii="Arial" w:eastAsia="Times New Roman" w:hAnsi="Arial" w:cs="Arial"/>
                <w:color w:val="000000"/>
              </w:rPr>
            </w:pPr>
            <w:r w:rsidRPr="000F2077">
              <w:rPr>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3597DE2D"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1E33350C" w14:textId="77777777" w:rsidR="0009003F" w:rsidRPr="009231F0" w:rsidRDefault="0009003F" w:rsidP="0009003F">
            <w:pPr>
              <w:spacing w:after="0" w:line="240" w:lineRule="auto"/>
              <w:jc w:val="center"/>
              <w:rPr>
                <w:rFonts w:ascii="Arial" w:eastAsia="Times New Roman" w:hAnsi="Arial" w:cs="Arial"/>
                <w:color w:val="000000"/>
              </w:rPr>
            </w:pPr>
          </w:p>
        </w:tc>
      </w:tr>
      <w:tr w:rsidR="0009003F" w:rsidRPr="009231F0" w14:paraId="13741D79" w14:textId="77777777" w:rsidTr="00A740FF">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4CDEFFD" w14:textId="17038483" w:rsidR="0009003F"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240" w:type="dxa"/>
            <w:tcBorders>
              <w:top w:val="nil"/>
              <w:left w:val="nil"/>
              <w:bottom w:val="single" w:sz="4" w:space="0" w:color="auto"/>
              <w:right w:val="single" w:sz="4" w:space="0" w:color="auto"/>
            </w:tcBorders>
            <w:shd w:val="clear" w:color="auto" w:fill="auto"/>
            <w:noWrap/>
          </w:tcPr>
          <w:p w14:paraId="5B7C9519" w14:textId="5AACDE17" w:rsidR="0009003F" w:rsidRPr="009231F0" w:rsidRDefault="0009003F" w:rsidP="0009003F">
            <w:pPr>
              <w:spacing w:after="0" w:line="240" w:lineRule="auto"/>
              <w:rPr>
                <w:rFonts w:ascii="Arial" w:eastAsia="Times New Roman" w:hAnsi="Arial" w:cs="Arial"/>
                <w:color w:val="000000"/>
              </w:rPr>
            </w:pPr>
            <w:r w:rsidRPr="000F2077">
              <w:rPr>
                <w:color w:val="000000"/>
                <w:sz w:val="20"/>
              </w:rPr>
              <w:t xml:space="preserve">BUHAR KAZANI KİMYASALI </w:t>
            </w:r>
          </w:p>
        </w:tc>
        <w:tc>
          <w:tcPr>
            <w:tcW w:w="2308" w:type="dxa"/>
            <w:tcBorders>
              <w:top w:val="nil"/>
              <w:left w:val="nil"/>
              <w:bottom w:val="single" w:sz="4" w:space="0" w:color="auto"/>
              <w:right w:val="single" w:sz="4" w:space="0" w:color="auto"/>
            </w:tcBorders>
            <w:shd w:val="clear" w:color="auto" w:fill="auto"/>
          </w:tcPr>
          <w:p w14:paraId="5570D844" w14:textId="1A25F547" w:rsidR="0009003F" w:rsidRPr="009231F0" w:rsidRDefault="0009003F" w:rsidP="0009003F">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65259007" w14:textId="51973AED" w:rsidR="0009003F" w:rsidRPr="009231F0" w:rsidRDefault="0009003F" w:rsidP="0009003F">
            <w:pPr>
              <w:spacing w:after="0" w:line="240" w:lineRule="auto"/>
              <w:jc w:val="center"/>
              <w:rPr>
                <w:rFonts w:ascii="Arial" w:eastAsia="Times New Roman" w:hAnsi="Arial" w:cs="Arial"/>
                <w:color w:val="000000"/>
              </w:rPr>
            </w:pPr>
            <w:r w:rsidRPr="000F2077">
              <w:rPr>
                <w:bCs/>
                <w:color w:val="000000"/>
                <w:sz w:val="20"/>
              </w:rPr>
              <w:t>200</w:t>
            </w:r>
          </w:p>
        </w:tc>
        <w:tc>
          <w:tcPr>
            <w:tcW w:w="1276" w:type="dxa"/>
            <w:tcBorders>
              <w:top w:val="nil"/>
              <w:left w:val="nil"/>
              <w:bottom w:val="single" w:sz="4" w:space="0" w:color="auto"/>
              <w:right w:val="single" w:sz="4" w:space="0" w:color="auto"/>
            </w:tcBorders>
            <w:shd w:val="clear" w:color="auto" w:fill="auto"/>
            <w:noWrap/>
          </w:tcPr>
          <w:p w14:paraId="6D1348E3" w14:textId="4633BC17" w:rsidR="0009003F" w:rsidRPr="009231F0" w:rsidRDefault="0009003F" w:rsidP="0009003F">
            <w:pPr>
              <w:spacing w:after="0" w:line="240" w:lineRule="auto"/>
              <w:jc w:val="center"/>
              <w:rPr>
                <w:rFonts w:ascii="Arial" w:eastAsia="Times New Roman" w:hAnsi="Arial" w:cs="Arial"/>
                <w:color w:val="000000"/>
              </w:rPr>
            </w:pPr>
            <w:r w:rsidRPr="000F2077">
              <w:rPr>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17E01F55"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0C1EC4E4" w14:textId="77777777" w:rsidR="0009003F" w:rsidRPr="009231F0" w:rsidRDefault="0009003F" w:rsidP="0009003F">
            <w:pPr>
              <w:spacing w:after="0" w:line="240" w:lineRule="auto"/>
              <w:jc w:val="center"/>
              <w:rPr>
                <w:rFonts w:ascii="Arial" w:eastAsia="Times New Roman" w:hAnsi="Arial" w:cs="Arial"/>
                <w:color w:val="000000"/>
              </w:rPr>
            </w:pPr>
          </w:p>
        </w:tc>
      </w:tr>
      <w:tr w:rsidR="0009003F" w:rsidRPr="009231F0" w14:paraId="2FB93787" w14:textId="77777777" w:rsidTr="00A740FF">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CC71407" w14:textId="6BBC3F27" w:rsidR="0009003F"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240" w:type="dxa"/>
            <w:tcBorders>
              <w:top w:val="nil"/>
              <w:left w:val="nil"/>
              <w:bottom w:val="single" w:sz="4" w:space="0" w:color="auto"/>
              <w:right w:val="single" w:sz="4" w:space="0" w:color="auto"/>
            </w:tcBorders>
            <w:shd w:val="clear" w:color="auto" w:fill="auto"/>
            <w:noWrap/>
            <w:vAlign w:val="bottom"/>
          </w:tcPr>
          <w:p w14:paraId="0C583F97" w14:textId="31BC7C00" w:rsidR="0009003F" w:rsidRPr="009231F0" w:rsidRDefault="0009003F" w:rsidP="0009003F">
            <w:pPr>
              <w:spacing w:after="0" w:line="240" w:lineRule="auto"/>
              <w:rPr>
                <w:rFonts w:ascii="Arial" w:eastAsia="Times New Roman" w:hAnsi="Arial" w:cs="Arial"/>
                <w:color w:val="000000"/>
              </w:rPr>
            </w:pPr>
            <w:r w:rsidRPr="000F2077">
              <w:rPr>
                <w:color w:val="000000"/>
                <w:sz w:val="20"/>
              </w:rPr>
              <w:t xml:space="preserve">BUHAR HATTI KİMYASALI </w:t>
            </w:r>
          </w:p>
        </w:tc>
        <w:tc>
          <w:tcPr>
            <w:tcW w:w="2308" w:type="dxa"/>
            <w:tcBorders>
              <w:top w:val="nil"/>
              <w:left w:val="nil"/>
              <w:bottom w:val="single" w:sz="4" w:space="0" w:color="auto"/>
              <w:right w:val="single" w:sz="4" w:space="0" w:color="auto"/>
            </w:tcBorders>
            <w:shd w:val="clear" w:color="auto" w:fill="auto"/>
          </w:tcPr>
          <w:p w14:paraId="308C3EAD" w14:textId="3D3F6828" w:rsidR="0009003F" w:rsidRPr="009231F0" w:rsidRDefault="0009003F" w:rsidP="0009003F">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0F4D3CE1" w14:textId="0FC538B6" w:rsidR="0009003F" w:rsidRPr="009231F0" w:rsidRDefault="0009003F" w:rsidP="0009003F">
            <w:pPr>
              <w:spacing w:after="0" w:line="240" w:lineRule="auto"/>
              <w:jc w:val="center"/>
              <w:rPr>
                <w:rFonts w:ascii="Arial" w:eastAsia="Times New Roman" w:hAnsi="Arial" w:cs="Arial"/>
                <w:color w:val="000000"/>
              </w:rPr>
            </w:pPr>
            <w:r w:rsidRPr="000F2077">
              <w:rPr>
                <w:bCs/>
                <w:color w:val="000000"/>
                <w:sz w:val="20"/>
              </w:rPr>
              <w:t>160</w:t>
            </w:r>
          </w:p>
        </w:tc>
        <w:tc>
          <w:tcPr>
            <w:tcW w:w="1276" w:type="dxa"/>
            <w:tcBorders>
              <w:top w:val="nil"/>
              <w:left w:val="nil"/>
              <w:bottom w:val="single" w:sz="4" w:space="0" w:color="auto"/>
              <w:right w:val="single" w:sz="4" w:space="0" w:color="auto"/>
            </w:tcBorders>
            <w:shd w:val="clear" w:color="auto" w:fill="auto"/>
            <w:noWrap/>
          </w:tcPr>
          <w:p w14:paraId="212548E6" w14:textId="49C38A2F" w:rsidR="0009003F" w:rsidRPr="009231F0" w:rsidRDefault="0009003F" w:rsidP="0009003F">
            <w:pPr>
              <w:spacing w:after="0" w:line="240" w:lineRule="auto"/>
              <w:jc w:val="center"/>
              <w:rPr>
                <w:rFonts w:ascii="Arial" w:eastAsia="Times New Roman" w:hAnsi="Arial" w:cs="Arial"/>
                <w:color w:val="000000"/>
              </w:rPr>
            </w:pPr>
            <w:r w:rsidRPr="000F2077">
              <w:rPr>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2E6A6C22"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43C32041" w14:textId="77777777" w:rsidR="0009003F" w:rsidRPr="009231F0" w:rsidRDefault="0009003F" w:rsidP="0009003F">
            <w:pPr>
              <w:spacing w:after="0" w:line="240" w:lineRule="auto"/>
              <w:jc w:val="center"/>
              <w:rPr>
                <w:rFonts w:ascii="Arial" w:eastAsia="Times New Roman" w:hAnsi="Arial" w:cs="Arial"/>
                <w:color w:val="000000"/>
              </w:rPr>
            </w:pPr>
          </w:p>
        </w:tc>
      </w:tr>
      <w:tr w:rsidR="0009003F" w:rsidRPr="009231F0" w14:paraId="474FD0C1" w14:textId="77777777" w:rsidTr="00C3035B">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B7B10DB" w14:textId="4B8E28B6" w:rsidR="0009003F"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240" w:type="dxa"/>
            <w:tcBorders>
              <w:top w:val="nil"/>
              <w:left w:val="nil"/>
              <w:bottom w:val="single" w:sz="4" w:space="0" w:color="auto"/>
              <w:right w:val="single" w:sz="4" w:space="0" w:color="auto"/>
            </w:tcBorders>
            <w:shd w:val="clear" w:color="auto" w:fill="auto"/>
            <w:noWrap/>
            <w:vAlign w:val="bottom"/>
          </w:tcPr>
          <w:p w14:paraId="1B42794D" w14:textId="2FA977BB" w:rsidR="0009003F" w:rsidRPr="009231F0" w:rsidRDefault="0009003F" w:rsidP="0009003F">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vAlign w:val="bottom"/>
          </w:tcPr>
          <w:p w14:paraId="60344D59" w14:textId="2309FD9C" w:rsidR="0009003F" w:rsidRPr="009231F0" w:rsidRDefault="0009003F" w:rsidP="0009003F">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51882905" w14:textId="268AA35A" w:rsidR="0009003F" w:rsidRPr="009231F0" w:rsidRDefault="0009003F" w:rsidP="0009003F">
            <w:pPr>
              <w:spacing w:after="0" w:line="240" w:lineRule="auto"/>
              <w:jc w:val="center"/>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vAlign w:val="bottom"/>
          </w:tcPr>
          <w:p w14:paraId="6F9A8EEA" w14:textId="2BA9A779" w:rsidR="0009003F" w:rsidRPr="009231F0" w:rsidRDefault="0009003F" w:rsidP="0009003F">
            <w:pPr>
              <w:spacing w:after="0" w:line="240" w:lineRule="auto"/>
              <w:jc w:val="cente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176988A4"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46ABC921" w14:textId="77777777" w:rsidR="0009003F" w:rsidRPr="009231F0" w:rsidRDefault="0009003F" w:rsidP="0009003F">
            <w:pPr>
              <w:spacing w:after="0" w:line="240" w:lineRule="auto"/>
              <w:jc w:val="center"/>
              <w:rPr>
                <w:rFonts w:ascii="Arial" w:eastAsia="Times New Roman" w:hAnsi="Arial" w:cs="Arial"/>
                <w:color w:val="000000"/>
              </w:rPr>
            </w:pPr>
          </w:p>
        </w:tc>
      </w:tr>
      <w:tr w:rsidR="0009003F" w:rsidRPr="009231F0" w14:paraId="5E1D2B69" w14:textId="77777777" w:rsidTr="00C3035B">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C11BCDD" w14:textId="0D084238" w:rsidR="0009003F"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12</w:t>
            </w:r>
          </w:p>
        </w:tc>
        <w:tc>
          <w:tcPr>
            <w:tcW w:w="2240" w:type="dxa"/>
            <w:tcBorders>
              <w:top w:val="nil"/>
              <w:left w:val="nil"/>
              <w:bottom w:val="single" w:sz="4" w:space="0" w:color="auto"/>
              <w:right w:val="single" w:sz="4" w:space="0" w:color="auto"/>
            </w:tcBorders>
            <w:shd w:val="clear" w:color="auto" w:fill="auto"/>
            <w:noWrap/>
            <w:vAlign w:val="bottom"/>
          </w:tcPr>
          <w:p w14:paraId="2F87640C" w14:textId="0F3BDC46" w:rsidR="0009003F" w:rsidRPr="009231F0" w:rsidRDefault="0009003F" w:rsidP="0009003F">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vAlign w:val="bottom"/>
          </w:tcPr>
          <w:p w14:paraId="7815DA33" w14:textId="515309BC" w:rsidR="0009003F" w:rsidRPr="009231F0" w:rsidRDefault="0009003F" w:rsidP="0009003F">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7960DF6B" w14:textId="5B9F7442" w:rsidR="0009003F" w:rsidRPr="009231F0" w:rsidRDefault="0009003F" w:rsidP="0009003F">
            <w:pPr>
              <w:spacing w:after="0" w:line="240" w:lineRule="auto"/>
              <w:jc w:val="center"/>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vAlign w:val="bottom"/>
          </w:tcPr>
          <w:p w14:paraId="146806AE" w14:textId="13631814" w:rsidR="0009003F" w:rsidRPr="009231F0" w:rsidRDefault="0009003F" w:rsidP="0009003F">
            <w:pPr>
              <w:spacing w:after="0" w:line="240" w:lineRule="auto"/>
              <w:jc w:val="cente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5D50FF5"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09D2268A" w14:textId="77777777" w:rsidR="0009003F" w:rsidRPr="009231F0" w:rsidRDefault="0009003F" w:rsidP="0009003F">
            <w:pPr>
              <w:spacing w:after="0" w:line="240" w:lineRule="auto"/>
              <w:jc w:val="center"/>
              <w:rPr>
                <w:rFonts w:ascii="Arial" w:eastAsia="Times New Roman" w:hAnsi="Arial" w:cs="Arial"/>
                <w:color w:val="000000"/>
              </w:rPr>
            </w:pPr>
          </w:p>
        </w:tc>
      </w:tr>
      <w:tr w:rsidR="0009003F" w:rsidRPr="009231F0" w14:paraId="2FC3D602" w14:textId="77777777" w:rsidTr="00C3035B">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7B346A7" w14:textId="284136C3" w:rsidR="0009003F"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13</w:t>
            </w:r>
          </w:p>
        </w:tc>
        <w:tc>
          <w:tcPr>
            <w:tcW w:w="2240" w:type="dxa"/>
            <w:tcBorders>
              <w:top w:val="nil"/>
              <w:left w:val="nil"/>
              <w:bottom w:val="single" w:sz="4" w:space="0" w:color="auto"/>
              <w:right w:val="single" w:sz="4" w:space="0" w:color="auto"/>
            </w:tcBorders>
            <w:shd w:val="clear" w:color="auto" w:fill="auto"/>
            <w:noWrap/>
            <w:vAlign w:val="bottom"/>
          </w:tcPr>
          <w:p w14:paraId="53AA30E9" w14:textId="61F7BDAD" w:rsidR="0009003F" w:rsidRPr="009231F0" w:rsidRDefault="0009003F" w:rsidP="0009003F">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vAlign w:val="bottom"/>
          </w:tcPr>
          <w:p w14:paraId="432335FB" w14:textId="79A956BF" w:rsidR="0009003F" w:rsidRPr="009231F0" w:rsidRDefault="0009003F" w:rsidP="0009003F">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38DAC822" w14:textId="31248B10" w:rsidR="0009003F" w:rsidRPr="009231F0" w:rsidRDefault="0009003F" w:rsidP="0009003F">
            <w:pPr>
              <w:spacing w:after="0" w:line="240" w:lineRule="auto"/>
              <w:jc w:val="center"/>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vAlign w:val="bottom"/>
          </w:tcPr>
          <w:p w14:paraId="3C3C940C" w14:textId="067E2A2C" w:rsidR="0009003F" w:rsidRPr="009231F0" w:rsidRDefault="0009003F" w:rsidP="0009003F">
            <w:pPr>
              <w:spacing w:after="0" w:line="240" w:lineRule="auto"/>
              <w:jc w:val="cente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7B086613"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0C40DF51" w14:textId="77777777" w:rsidR="0009003F" w:rsidRPr="009231F0" w:rsidRDefault="0009003F" w:rsidP="0009003F">
            <w:pPr>
              <w:spacing w:after="0" w:line="240" w:lineRule="auto"/>
              <w:jc w:val="center"/>
              <w:rPr>
                <w:rFonts w:ascii="Arial" w:eastAsia="Times New Roman" w:hAnsi="Arial" w:cs="Arial"/>
                <w:color w:val="000000"/>
              </w:rPr>
            </w:pPr>
          </w:p>
        </w:tc>
      </w:tr>
      <w:tr w:rsidR="0009003F" w:rsidRPr="009231F0" w14:paraId="70FAFDB5" w14:textId="77777777" w:rsidTr="00500E8B">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AD37F9F" w14:textId="01914C38" w:rsidR="0009003F" w:rsidRDefault="0009003F" w:rsidP="0009003F">
            <w:pPr>
              <w:spacing w:after="0" w:line="240" w:lineRule="auto"/>
              <w:jc w:val="center"/>
              <w:rPr>
                <w:rFonts w:ascii="Arial" w:eastAsia="Times New Roman" w:hAnsi="Arial" w:cs="Arial"/>
                <w:b/>
                <w:bCs/>
                <w:color w:val="000000"/>
              </w:rPr>
            </w:pPr>
            <w:r>
              <w:rPr>
                <w:rFonts w:ascii="Arial" w:eastAsia="Times New Roman" w:hAnsi="Arial" w:cs="Arial"/>
                <w:b/>
                <w:bCs/>
                <w:color w:val="000000"/>
              </w:rPr>
              <w:t>14</w:t>
            </w:r>
          </w:p>
        </w:tc>
        <w:tc>
          <w:tcPr>
            <w:tcW w:w="2240" w:type="dxa"/>
            <w:tcBorders>
              <w:top w:val="nil"/>
              <w:left w:val="nil"/>
              <w:bottom w:val="single" w:sz="4" w:space="0" w:color="auto"/>
              <w:right w:val="single" w:sz="4" w:space="0" w:color="auto"/>
            </w:tcBorders>
            <w:shd w:val="clear" w:color="auto" w:fill="auto"/>
            <w:noWrap/>
            <w:vAlign w:val="bottom"/>
          </w:tcPr>
          <w:p w14:paraId="7ED3CBF4" w14:textId="19BB5A3B" w:rsidR="0009003F" w:rsidRPr="009231F0" w:rsidRDefault="0009003F" w:rsidP="0009003F">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14:paraId="1E443DA3" w14:textId="7071DB57" w:rsidR="0009003F" w:rsidRPr="009231F0" w:rsidRDefault="0009003F" w:rsidP="0009003F">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3AFD6291" w14:textId="1120286B" w:rsidR="0009003F" w:rsidRPr="009231F0" w:rsidRDefault="0009003F" w:rsidP="0009003F">
            <w:pPr>
              <w:spacing w:after="0" w:line="240" w:lineRule="auto"/>
              <w:jc w:val="center"/>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14:paraId="25BB320A" w14:textId="78348005" w:rsidR="0009003F" w:rsidRPr="009231F0" w:rsidRDefault="0009003F" w:rsidP="0009003F">
            <w:pPr>
              <w:spacing w:after="0" w:line="240" w:lineRule="auto"/>
              <w:jc w:val="cente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197B698D" w14:textId="77777777" w:rsidR="0009003F" w:rsidRPr="009231F0" w:rsidRDefault="0009003F" w:rsidP="0009003F">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E8CF761" w14:textId="77777777" w:rsidR="0009003F" w:rsidRPr="009231F0" w:rsidRDefault="0009003F" w:rsidP="0009003F">
            <w:pPr>
              <w:spacing w:after="0" w:line="240" w:lineRule="auto"/>
              <w:jc w:val="center"/>
              <w:rPr>
                <w:rFonts w:ascii="Arial" w:eastAsia="Times New Roman" w:hAnsi="Arial" w:cs="Arial"/>
                <w:color w:val="000000"/>
              </w:rPr>
            </w:pPr>
          </w:p>
        </w:tc>
      </w:tr>
      <w:tr w:rsidR="0009003F" w:rsidRPr="009231F0" w14:paraId="6985EA14" w14:textId="77777777" w:rsidTr="006D25B3">
        <w:trPr>
          <w:trHeight w:val="227"/>
        </w:trPr>
        <w:tc>
          <w:tcPr>
            <w:tcW w:w="556" w:type="dxa"/>
            <w:tcBorders>
              <w:top w:val="nil"/>
              <w:left w:val="nil"/>
              <w:bottom w:val="nil"/>
              <w:right w:val="nil"/>
            </w:tcBorders>
            <w:shd w:val="clear" w:color="auto" w:fill="auto"/>
            <w:noWrap/>
            <w:vAlign w:val="bottom"/>
            <w:hideMark/>
          </w:tcPr>
          <w:p w14:paraId="1655E40C" w14:textId="77777777" w:rsidR="0009003F" w:rsidRPr="009231F0" w:rsidRDefault="0009003F" w:rsidP="0009003F">
            <w:pPr>
              <w:spacing w:after="0" w:line="240" w:lineRule="auto"/>
              <w:jc w:val="center"/>
              <w:rPr>
                <w:rFonts w:ascii="Arial" w:eastAsia="Times New Roman" w:hAnsi="Arial" w:cs="Arial"/>
                <w:b/>
                <w:bCs/>
                <w:color w:val="000000"/>
              </w:rPr>
            </w:pPr>
          </w:p>
        </w:tc>
        <w:tc>
          <w:tcPr>
            <w:tcW w:w="4548" w:type="dxa"/>
            <w:gridSpan w:val="2"/>
            <w:tcBorders>
              <w:top w:val="nil"/>
              <w:left w:val="nil"/>
              <w:bottom w:val="nil"/>
              <w:right w:val="nil"/>
            </w:tcBorders>
            <w:shd w:val="clear" w:color="auto" w:fill="auto"/>
            <w:noWrap/>
            <w:vAlign w:val="bottom"/>
          </w:tcPr>
          <w:p w14:paraId="781A5388" w14:textId="77777777" w:rsidR="0009003F" w:rsidRPr="009231F0" w:rsidRDefault="0009003F" w:rsidP="0009003F">
            <w:pPr>
              <w:spacing w:after="0" w:line="240" w:lineRule="auto"/>
              <w:rPr>
                <w:rFonts w:ascii="Arial" w:eastAsia="Times New Roman" w:hAnsi="Arial" w:cs="Arial"/>
                <w:color w:val="000000"/>
              </w:rPr>
            </w:pPr>
          </w:p>
        </w:tc>
        <w:tc>
          <w:tcPr>
            <w:tcW w:w="1134" w:type="dxa"/>
            <w:tcBorders>
              <w:top w:val="nil"/>
              <w:left w:val="nil"/>
              <w:bottom w:val="nil"/>
              <w:right w:val="nil"/>
            </w:tcBorders>
            <w:shd w:val="clear" w:color="auto" w:fill="auto"/>
            <w:noWrap/>
            <w:vAlign w:val="center"/>
            <w:hideMark/>
          </w:tcPr>
          <w:p w14:paraId="25038AEF" w14:textId="77777777" w:rsidR="0009003F" w:rsidRPr="009231F0" w:rsidRDefault="0009003F" w:rsidP="0009003F">
            <w:pPr>
              <w:spacing w:after="0" w:line="240" w:lineRule="auto"/>
              <w:jc w:val="center"/>
              <w:rPr>
                <w:rFonts w:ascii="Arial" w:eastAsia="Times New Roman" w:hAnsi="Arial" w:cs="Arial"/>
                <w:color w:val="000000"/>
              </w:rPr>
            </w:pPr>
          </w:p>
        </w:tc>
        <w:tc>
          <w:tcPr>
            <w:tcW w:w="1276" w:type="dxa"/>
            <w:tcBorders>
              <w:top w:val="nil"/>
              <w:left w:val="nil"/>
              <w:bottom w:val="nil"/>
              <w:right w:val="nil"/>
            </w:tcBorders>
            <w:shd w:val="clear" w:color="auto" w:fill="auto"/>
            <w:noWrap/>
            <w:vAlign w:val="center"/>
            <w:hideMark/>
          </w:tcPr>
          <w:p w14:paraId="13F5B67D" w14:textId="77777777" w:rsidR="0009003F" w:rsidRPr="009231F0" w:rsidRDefault="0009003F" w:rsidP="0009003F">
            <w:pPr>
              <w:spacing w:after="0" w:line="240" w:lineRule="auto"/>
              <w:jc w:val="center"/>
              <w:rPr>
                <w:rFonts w:ascii="Arial" w:eastAsia="Times New Roman" w:hAnsi="Arial" w:cs="Arial"/>
                <w:color w:val="000000"/>
              </w:rPr>
            </w:pPr>
          </w:p>
          <w:p w14:paraId="54668DB6" w14:textId="77777777" w:rsidR="0009003F" w:rsidRPr="009231F0" w:rsidRDefault="0009003F" w:rsidP="0009003F">
            <w:pPr>
              <w:spacing w:after="0" w:line="240" w:lineRule="auto"/>
              <w:jc w:val="center"/>
              <w:rPr>
                <w:rFonts w:ascii="Arial" w:eastAsia="Times New Roman" w:hAnsi="Arial" w:cs="Arial"/>
                <w:color w:val="000000"/>
              </w:rPr>
            </w:pPr>
          </w:p>
          <w:p w14:paraId="7D5750B6" w14:textId="77777777" w:rsidR="0009003F" w:rsidRPr="009231F0" w:rsidRDefault="0009003F" w:rsidP="0009003F">
            <w:pPr>
              <w:spacing w:after="0" w:line="240" w:lineRule="auto"/>
              <w:jc w:val="center"/>
              <w:rPr>
                <w:rFonts w:ascii="Arial" w:eastAsia="Times New Roman" w:hAnsi="Arial" w:cs="Arial"/>
                <w:color w:val="00000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09003F" w:rsidRPr="009231F0" w:rsidRDefault="0009003F" w:rsidP="0009003F">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lastRenderedPageBreak/>
              <w:t>TOPLAM</w:t>
            </w:r>
          </w:p>
        </w:tc>
        <w:tc>
          <w:tcPr>
            <w:tcW w:w="1521" w:type="dxa"/>
            <w:tcBorders>
              <w:top w:val="nil"/>
              <w:left w:val="nil"/>
              <w:bottom w:val="single" w:sz="4" w:space="0" w:color="auto"/>
              <w:right w:val="single" w:sz="4" w:space="0" w:color="auto"/>
            </w:tcBorders>
            <w:shd w:val="clear" w:color="auto" w:fill="auto"/>
            <w:noWrap/>
            <w:vAlign w:val="center"/>
            <w:hideMark/>
          </w:tcPr>
          <w:p w14:paraId="019FC645" w14:textId="77777777" w:rsidR="0009003F" w:rsidRPr="009231F0" w:rsidRDefault="0009003F" w:rsidP="0009003F">
            <w:pPr>
              <w:spacing w:after="0" w:line="240" w:lineRule="auto"/>
              <w:jc w:val="right"/>
              <w:rPr>
                <w:rFonts w:ascii="Arial" w:eastAsia="Times New Roman" w:hAnsi="Arial" w:cs="Arial"/>
                <w:b/>
                <w:bCs/>
                <w:color w:val="00000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9231F0" w14:paraId="217B73E6" w14:textId="77777777" w:rsidTr="009231F0">
        <w:trPr>
          <w:trHeight w:val="1137"/>
        </w:trPr>
        <w:tc>
          <w:tcPr>
            <w:tcW w:w="2272" w:type="dxa"/>
          </w:tcPr>
          <w:p w14:paraId="5171F721" w14:textId="77777777" w:rsidR="00AC38A6" w:rsidRPr="009231F0" w:rsidRDefault="00AC38A6">
            <w:pPr>
              <w:rPr>
                <w:rFonts w:ascii="Arial" w:hAnsi="Arial" w:cs="Arial"/>
                <w:b/>
              </w:rPr>
            </w:pPr>
          </w:p>
          <w:p w14:paraId="1C228794" w14:textId="619729DE" w:rsidR="00AC38A6" w:rsidRPr="009231F0" w:rsidRDefault="009231F0">
            <w:pPr>
              <w:rPr>
                <w:rFonts w:ascii="Arial" w:hAnsi="Arial" w:cs="Arial"/>
                <w:b/>
              </w:rPr>
            </w:pPr>
            <w:r>
              <w:rPr>
                <w:rFonts w:ascii="Arial" w:hAnsi="Arial" w:cs="Arial"/>
                <w:b/>
              </w:rPr>
              <w:t>Firma Ad ve Ticaret Unvan:</w:t>
            </w:r>
          </w:p>
          <w:p w14:paraId="73B80364" w14:textId="77777777" w:rsidR="00AC38A6" w:rsidRPr="009231F0" w:rsidRDefault="00AC38A6">
            <w:pPr>
              <w:rPr>
                <w:rFonts w:ascii="Arial" w:hAnsi="Arial" w:cs="Arial"/>
                <w:b/>
              </w:rPr>
            </w:pPr>
          </w:p>
          <w:p w14:paraId="0DE69FD9" w14:textId="2D0C4862" w:rsidR="00AC38A6" w:rsidRPr="009231F0" w:rsidRDefault="009231F0">
            <w:pPr>
              <w:rPr>
                <w:rFonts w:ascii="Arial" w:hAnsi="Arial" w:cs="Arial"/>
                <w:b/>
              </w:rPr>
            </w:pPr>
            <w:r>
              <w:rPr>
                <w:rFonts w:ascii="Arial" w:hAnsi="Arial" w:cs="Arial"/>
                <w:b/>
              </w:rPr>
              <w:t>Firma Vergi No:</w:t>
            </w:r>
          </w:p>
        </w:tc>
        <w:tc>
          <w:tcPr>
            <w:tcW w:w="4299" w:type="dxa"/>
          </w:tcPr>
          <w:p w14:paraId="638EF769" w14:textId="77777777" w:rsidR="0002391A" w:rsidRPr="009231F0" w:rsidRDefault="0002391A">
            <w:pPr>
              <w:rPr>
                <w:rFonts w:ascii="Arial" w:hAnsi="Arial" w:cs="Arial"/>
              </w:rPr>
            </w:pPr>
          </w:p>
          <w:p w14:paraId="7EB65E18" w14:textId="77777777" w:rsidR="00AC38A6" w:rsidRPr="009231F0" w:rsidRDefault="00AC38A6">
            <w:pPr>
              <w:rPr>
                <w:rFonts w:ascii="Arial" w:hAnsi="Arial" w:cs="Arial"/>
              </w:rPr>
            </w:pPr>
            <w:r w:rsidRPr="009231F0">
              <w:rPr>
                <w:rFonts w:ascii="Arial" w:hAnsi="Arial" w:cs="Arial"/>
              </w:rPr>
              <w:t>………………………………………………..</w:t>
            </w:r>
          </w:p>
          <w:p w14:paraId="3544AE96" w14:textId="77777777" w:rsidR="0002391A" w:rsidRPr="009231F0" w:rsidRDefault="0002391A">
            <w:pPr>
              <w:rPr>
                <w:rFonts w:ascii="Arial" w:hAnsi="Arial" w:cs="Arial"/>
              </w:rPr>
            </w:pPr>
          </w:p>
          <w:p w14:paraId="26EA91AD" w14:textId="77777777" w:rsidR="0002391A" w:rsidRPr="009231F0" w:rsidRDefault="0002391A">
            <w:pPr>
              <w:rPr>
                <w:rFonts w:ascii="Arial" w:hAnsi="Arial" w:cs="Arial"/>
              </w:rPr>
            </w:pPr>
            <w:r w:rsidRPr="009231F0">
              <w:rPr>
                <w:rFonts w:ascii="Arial" w:hAnsi="Arial" w:cs="Arial"/>
              </w:rPr>
              <w:t>………………………………………………..</w:t>
            </w:r>
          </w:p>
          <w:p w14:paraId="0FE363E1" w14:textId="77777777" w:rsidR="0002391A" w:rsidRPr="009231F0" w:rsidRDefault="0002391A">
            <w:pPr>
              <w:rPr>
                <w:rFonts w:ascii="Arial" w:hAnsi="Arial" w:cs="Arial"/>
              </w:rPr>
            </w:pPr>
          </w:p>
        </w:tc>
      </w:tr>
      <w:tr w:rsidR="00C8312F" w:rsidRPr="009231F0" w14:paraId="026353F1" w14:textId="77777777" w:rsidTr="009231F0">
        <w:trPr>
          <w:trHeight w:val="1470"/>
        </w:trPr>
        <w:tc>
          <w:tcPr>
            <w:tcW w:w="2272" w:type="dxa"/>
          </w:tcPr>
          <w:p w14:paraId="181A0B22" w14:textId="77777777" w:rsidR="00C8312F" w:rsidRPr="009231F0" w:rsidRDefault="00C8312F" w:rsidP="00C8312F">
            <w:pPr>
              <w:rPr>
                <w:rFonts w:ascii="Arial" w:hAnsi="Arial" w:cs="Arial"/>
                <w:b/>
              </w:rPr>
            </w:pPr>
          </w:p>
          <w:p w14:paraId="3A29E341" w14:textId="77777777" w:rsidR="00C8312F" w:rsidRPr="009231F0" w:rsidRDefault="00C8312F" w:rsidP="00C8312F">
            <w:pPr>
              <w:rPr>
                <w:rFonts w:ascii="Arial" w:hAnsi="Arial" w:cs="Arial"/>
                <w:b/>
              </w:rPr>
            </w:pPr>
          </w:p>
          <w:p w14:paraId="74000E86" w14:textId="77777777" w:rsidR="00C8312F" w:rsidRPr="009231F0" w:rsidRDefault="00C8312F" w:rsidP="00C8312F">
            <w:pPr>
              <w:rPr>
                <w:rFonts w:ascii="Arial" w:hAnsi="Arial" w:cs="Arial"/>
                <w:b/>
              </w:rPr>
            </w:pPr>
          </w:p>
          <w:p w14:paraId="413A29AF" w14:textId="20BE1063" w:rsidR="00C8312F" w:rsidRPr="009231F0" w:rsidRDefault="00C8312F" w:rsidP="009231F0">
            <w:pPr>
              <w:rPr>
                <w:rFonts w:ascii="Arial" w:hAnsi="Arial" w:cs="Arial"/>
                <w:b/>
              </w:rPr>
            </w:pPr>
            <w:r w:rsidRPr="009231F0">
              <w:rPr>
                <w:rFonts w:ascii="Arial" w:hAnsi="Arial" w:cs="Arial"/>
                <w:b/>
              </w:rPr>
              <w:t>Kaşe-İmza</w:t>
            </w:r>
            <w:r w:rsidR="009231F0">
              <w:rPr>
                <w:rFonts w:ascii="Arial" w:hAnsi="Arial" w:cs="Arial"/>
                <w:b/>
              </w:rPr>
              <w:t>:</w:t>
            </w:r>
          </w:p>
        </w:tc>
        <w:tc>
          <w:tcPr>
            <w:tcW w:w="4299" w:type="dxa"/>
          </w:tcPr>
          <w:p w14:paraId="6F5DF3EA" w14:textId="77777777" w:rsidR="00C8312F" w:rsidRPr="009231F0" w:rsidRDefault="00C8312F" w:rsidP="00C8312F">
            <w:pPr>
              <w:rPr>
                <w:rFonts w:ascii="Arial" w:hAnsi="Arial" w:cs="Arial"/>
              </w:rPr>
            </w:pPr>
          </w:p>
        </w:tc>
      </w:tr>
    </w:tbl>
    <w:p w14:paraId="0CCE7F80" w14:textId="0C615996" w:rsidR="006D25B3" w:rsidRDefault="0002391A" w:rsidP="0002391A">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p w14:paraId="739EC1AA" w14:textId="2C787B8A" w:rsidR="006D25B3" w:rsidRDefault="006D25B3" w:rsidP="0002391A">
      <w:pPr>
        <w:jc w:val="both"/>
        <w:rPr>
          <w:rFonts w:ascii="Arial" w:hAnsi="Arial" w:cs="Arial"/>
        </w:rPr>
      </w:pPr>
    </w:p>
    <w:p w14:paraId="0C976F96" w14:textId="03E3AC56" w:rsidR="006D25B3" w:rsidRPr="0009003F" w:rsidRDefault="0009003F" w:rsidP="0009003F">
      <w:pPr>
        <w:jc w:val="center"/>
        <w:rPr>
          <w:rFonts w:ascii="Times New Roman" w:hAnsi="Times New Roman" w:cs="Times New Roman"/>
          <w:b/>
        </w:rPr>
      </w:pPr>
      <w:r w:rsidRPr="0009003F">
        <w:rPr>
          <w:rFonts w:ascii="Times New Roman" w:hAnsi="Times New Roman" w:cs="Times New Roman"/>
          <w:b/>
        </w:rPr>
        <w:t>HAVUZ VE KAZAN KİMYASALI TEKNİK ŞARTNAMESİ</w:t>
      </w:r>
    </w:p>
    <w:p w14:paraId="53AD43C6" w14:textId="77777777" w:rsidR="0009003F" w:rsidRPr="000330D8" w:rsidRDefault="0009003F" w:rsidP="0009003F">
      <w:pPr>
        <w:jc w:val="both"/>
        <w:rPr>
          <w:b/>
        </w:rPr>
      </w:pPr>
      <w:r w:rsidRPr="000330D8">
        <w:rPr>
          <w:b/>
        </w:rPr>
        <w:t>1- %65 -70’LİK STABİLİZATÖRSÜZ GRANÜL KLOR:</w:t>
      </w:r>
    </w:p>
    <w:p w14:paraId="390DE264" w14:textId="77777777" w:rsidR="0009003F" w:rsidRPr="000330D8" w:rsidRDefault="0009003F" w:rsidP="0009003F">
      <w:pPr>
        <w:spacing w:line="240" w:lineRule="auto"/>
        <w:jc w:val="both"/>
      </w:pPr>
      <w:r w:rsidRPr="000330D8">
        <w:t>•</w:t>
      </w:r>
      <w:r w:rsidRPr="000330D8">
        <w:tab/>
        <w:t>Yüzme havuzu sularının şartlandırılması ve dezenfeksiyonu amacıyla ve şoklama gerektiren durumlarda ani klorlamalar için kullanılabilir olmalıdır.</w:t>
      </w:r>
    </w:p>
    <w:p w14:paraId="64B2D989" w14:textId="77777777" w:rsidR="0009003F" w:rsidRPr="000330D8" w:rsidRDefault="0009003F" w:rsidP="0009003F">
      <w:pPr>
        <w:spacing w:line="240" w:lineRule="auto"/>
        <w:jc w:val="both"/>
      </w:pPr>
      <w:r w:rsidRPr="000330D8">
        <w:t>•</w:t>
      </w:r>
      <w:r w:rsidRPr="000330D8">
        <w:tab/>
        <w:t xml:space="preserve">Organik klor ihtiva etmeli, </w:t>
      </w:r>
    </w:p>
    <w:p w14:paraId="3C505A5A" w14:textId="77777777" w:rsidR="0009003F" w:rsidRPr="000330D8" w:rsidRDefault="0009003F" w:rsidP="0009003F">
      <w:pPr>
        <w:spacing w:line="240" w:lineRule="auto"/>
        <w:jc w:val="both"/>
      </w:pPr>
      <w:r w:rsidRPr="000330D8">
        <w:t>•</w:t>
      </w:r>
      <w:r w:rsidRPr="000330D8">
        <w:tab/>
        <w:t xml:space="preserve">Çabuk çözünmeli, çözeltisi tortu bırakmamalı, </w:t>
      </w:r>
    </w:p>
    <w:p w14:paraId="71A6F2A7" w14:textId="77777777" w:rsidR="0009003F" w:rsidRPr="000330D8" w:rsidRDefault="0009003F" w:rsidP="0009003F">
      <w:pPr>
        <w:spacing w:line="240" w:lineRule="auto"/>
        <w:jc w:val="both"/>
      </w:pPr>
      <w:r w:rsidRPr="000330D8">
        <w:t>•</w:t>
      </w:r>
      <w:r w:rsidRPr="000330D8">
        <w:tab/>
        <w:t xml:space="preserve">Kalsiyum içerikli olmalı, stabilizatör içermemeli ve havuzdaki dezenfeksiyonu sağlamalıdır. </w:t>
      </w:r>
    </w:p>
    <w:p w14:paraId="2CB7E735" w14:textId="77777777" w:rsidR="0009003F" w:rsidRPr="000330D8" w:rsidRDefault="0009003F" w:rsidP="0009003F">
      <w:pPr>
        <w:spacing w:line="240" w:lineRule="auto"/>
        <w:jc w:val="both"/>
      </w:pPr>
      <w:r w:rsidRPr="000330D8">
        <w:t>•</w:t>
      </w:r>
      <w:r w:rsidRPr="000330D8">
        <w:tab/>
        <w:t>Üretim tarihinden itibaren iki sene raf ömrüne sahip olmalı, depolama aşamasında etkinliğini yitirmemelidir.</w:t>
      </w:r>
    </w:p>
    <w:p w14:paraId="262D9D85" w14:textId="77777777" w:rsidR="0009003F" w:rsidRPr="000330D8" w:rsidRDefault="0009003F" w:rsidP="0009003F">
      <w:pPr>
        <w:spacing w:line="240" w:lineRule="auto"/>
        <w:jc w:val="both"/>
      </w:pPr>
      <w:r w:rsidRPr="000330D8">
        <w:t>•</w:t>
      </w:r>
      <w:r w:rsidRPr="000330D8">
        <w:tab/>
        <w:t>Beyaz renkte akıcı granül halde olmalıdır.</w:t>
      </w:r>
    </w:p>
    <w:p w14:paraId="3F00B2CF" w14:textId="77777777" w:rsidR="0009003F" w:rsidRPr="000330D8" w:rsidRDefault="0009003F" w:rsidP="0009003F">
      <w:pPr>
        <w:spacing w:line="240" w:lineRule="auto"/>
        <w:jc w:val="both"/>
      </w:pPr>
      <w:r w:rsidRPr="000330D8">
        <w:t>•</w:t>
      </w:r>
      <w:r w:rsidRPr="000330D8">
        <w:tab/>
        <w:t xml:space="preserve">En az %65 aktif klor içerikli Kalsiyum </w:t>
      </w:r>
      <w:proofErr w:type="spellStart"/>
      <w:r w:rsidRPr="000330D8">
        <w:t>hipoklorit</w:t>
      </w:r>
      <w:proofErr w:type="spellEnd"/>
      <w:r w:rsidRPr="000330D8">
        <w:t xml:space="preserve"> olmalıdır, </w:t>
      </w:r>
    </w:p>
    <w:p w14:paraId="18D89195" w14:textId="77777777" w:rsidR="0009003F" w:rsidRPr="000330D8" w:rsidRDefault="0009003F" w:rsidP="0009003F">
      <w:pPr>
        <w:spacing w:line="240" w:lineRule="auto"/>
        <w:jc w:val="both"/>
      </w:pPr>
      <w:r w:rsidRPr="000330D8">
        <w:t>•</w:t>
      </w:r>
      <w:r w:rsidRPr="000330D8">
        <w:tab/>
        <w:t>Sulu çözeltiler ve direk şeklinde kullanılabilmeli, bu çözeltilerde açığa çıkan aktif serbest klor kimyasal özelliği sayesinde bakterileri kısa sürede öldürmeli, virüsleri etkisiz hale getirmeli ve inorganik kirlilikleri bertaraf etmeli, organik kirlilikleri okside ederek temizlemeli ve yosunlaşmayı önlemelidir.</w:t>
      </w:r>
      <w:r w:rsidRPr="000330D8">
        <w:tab/>
      </w:r>
    </w:p>
    <w:p w14:paraId="4755C790" w14:textId="77777777" w:rsidR="0009003F" w:rsidRPr="000330D8" w:rsidRDefault="0009003F" w:rsidP="0009003F">
      <w:pPr>
        <w:spacing w:line="240" w:lineRule="auto"/>
        <w:jc w:val="both"/>
      </w:pPr>
      <w:r w:rsidRPr="000330D8">
        <w:t>•</w:t>
      </w:r>
      <w:r w:rsidRPr="000330D8">
        <w:tab/>
        <w:t xml:space="preserve">Havuz suyunun hacmine bağlı olarak çözeltiler halinde, </w:t>
      </w:r>
      <w:proofErr w:type="spellStart"/>
      <w:r w:rsidRPr="000330D8">
        <w:t>hergün</w:t>
      </w:r>
      <w:proofErr w:type="spellEnd"/>
      <w:r w:rsidRPr="000330D8">
        <w:t xml:space="preserve"> 300-400 gr / 100 m3 ürün kullanımı normal kullanım yükünde 1-1,5 mg/L serbest klor oranını sağlamalıdır.</w:t>
      </w:r>
    </w:p>
    <w:p w14:paraId="40D5AF43" w14:textId="77777777" w:rsidR="0009003F" w:rsidRPr="000330D8" w:rsidRDefault="0009003F" w:rsidP="0009003F">
      <w:pPr>
        <w:spacing w:line="240" w:lineRule="auto"/>
        <w:jc w:val="both"/>
      </w:pPr>
      <w:r w:rsidRPr="000330D8">
        <w:t>•</w:t>
      </w:r>
      <w:r w:rsidRPr="000330D8">
        <w:tab/>
        <w:t>Görünümü beyaz, akıcı granül halde ve aktif klor oranı % 65-67 civarında olmalıdır.</w:t>
      </w:r>
    </w:p>
    <w:p w14:paraId="60B16FE9" w14:textId="77777777" w:rsidR="0009003F" w:rsidRPr="000330D8" w:rsidRDefault="0009003F" w:rsidP="0009003F">
      <w:pPr>
        <w:spacing w:line="240" w:lineRule="auto"/>
        <w:jc w:val="both"/>
      </w:pPr>
      <w:r w:rsidRPr="000330D8">
        <w:t>•</w:t>
      </w:r>
      <w:r w:rsidRPr="000330D8">
        <w:tab/>
        <w:t xml:space="preserve">LD50 :(Oral, Sıçan) 850 mg/kg </w:t>
      </w:r>
    </w:p>
    <w:p w14:paraId="121F1DEE" w14:textId="77777777" w:rsidR="0009003F" w:rsidRPr="000330D8" w:rsidRDefault="0009003F" w:rsidP="0009003F">
      <w:pPr>
        <w:spacing w:line="240" w:lineRule="auto"/>
        <w:jc w:val="both"/>
      </w:pPr>
      <w:r w:rsidRPr="000330D8">
        <w:t>•</w:t>
      </w:r>
      <w:r w:rsidRPr="000330D8">
        <w:tab/>
        <w:t xml:space="preserve">Etken maddesi % 100 kalsiyum </w:t>
      </w:r>
      <w:proofErr w:type="spellStart"/>
      <w:r w:rsidRPr="000330D8">
        <w:t>hipoklorit</w:t>
      </w:r>
      <w:proofErr w:type="spellEnd"/>
      <w:r w:rsidRPr="000330D8">
        <w:t xml:space="preserve"> içermelidir.</w:t>
      </w:r>
    </w:p>
    <w:p w14:paraId="4ECBF699" w14:textId="77777777" w:rsidR="0009003F" w:rsidRPr="000330D8" w:rsidRDefault="0009003F" w:rsidP="0009003F">
      <w:pPr>
        <w:spacing w:line="240" w:lineRule="auto"/>
        <w:jc w:val="both"/>
      </w:pPr>
      <w:r w:rsidRPr="000330D8">
        <w:t>•</w:t>
      </w:r>
      <w:r w:rsidRPr="000330D8">
        <w:tab/>
        <w:t xml:space="preserve">Sağlık bakanlığı </w:t>
      </w:r>
      <w:proofErr w:type="spellStart"/>
      <w:r w:rsidRPr="000330D8">
        <w:t>biyosidal</w:t>
      </w:r>
      <w:proofErr w:type="spellEnd"/>
      <w:r w:rsidRPr="000330D8">
        <w:t xml:space="preserve"> ürünlerin kullanım usul ve esasları hakkındaki 06 03 2011 tarihli resmi gazetede yayınlanmış olan yüzme havuzlarının tabi olacağı esas ve şartname hakkındaki yönetmenliğin madde 12(a) bendinde ve madde 12(2) belirtilen sağlık bakanlığından ruhsatlı kimyasal olmalıdır.</w:t>
      </w:r>
    </w:p>
    <w:p w14:paraId="01C01BD6" w14:textId="77777777" w:rsidR="0009003F" w:rsidRPr="000330D8" w:rsidRDefault="0009003F" w:rsidP="0009003F">
      <w:pPr>
        <w:spacing w:line="240" w:lineRule="auto"/>
        <w:jc w:val="both"/>
      </w:pPr>
      <w:r w:rsidRPr="000330D8">
        <w:t>•</w:t>
      </w:r>
      <w:r w:rsidRPr="000330D8">
        <w:tab/>
        <w:t xml:space="preserve">Sağlık bakanlığı </w:t>
      </w:r>
      <w:proofErr w:type="spellStart"/>
      <w:r w:rsidRPr="000330D8">
        <w:t>biyosidal</w:t>
      </w:r>
      <w:proofErr w:type="spellEnd"/>
      <w:r w:rsidRPr="000330D8">
        <w:t xml:space="preserve"> sitesinden ürünler takip edilebilmeli ve ruhsatlar </w:t>
      </w:r>
    </w:p>
    <w:p w14:paraId="41F88276" w14:textId="77777777" w:rsidR="0009003F" w:rsidRPr="000330D8" w:rsidRDefault="0009003F" w:rsidP="0009003F">
      <w:pPr>
        <w:spacing w:line="240" w:lineRule="auto"/>
        <w:jc w:val="both"/>
      </w:pPr>
      <w:r w:rsidRPr="000330D8">
        <w:t>•</w:t>
      </w:r>
      <w:r w:rsidRPr="000330D8">
        <w:tab/>
        <w:t>tarafımıza sunulmalıdır.</w:t>
      </w:r>
    </w:p>
    <w:p w14:paraId="75B1B8AA" w14:textId="77777777" w:rsidR="0009003F" w:rsidRPr="000330D8" w:rsidRDefault="0009003F" w:rsidP="0009003F">
      <w:pPr>
        <w:spacing w:line="240" w:lineRule="auto"/>
        <w:jc w:val="both"/>
        <w:rPr>
          <w:b/>
        </w:rPr>
      </w:pPr>
      <w:r w:rsidRPr="000330D8">
        <w:rPr>
          <w:b/>
        </w:rPr>
        <w:lastRenderedPageBreak/>
        <w:t>2-%90'LIK GRANÜL KLOR:</w:t>
      </w:r>
    </w:p>
    <w:p w14:paraId="3E0653C2" w14:textId="77777777" w:rsidR="0009003F" w:rsidRPr="000330D8" w:rsidRDefault="0009003F" w:rsidP="0009003F">
      <w:pPr>
        <w:spacing w:line="240" w:lineRule="auto"/>
        <w:jc w:val="both"/>
      </w:pPr>
      <w:r w:rsidRPr="000330D8">
        <w:t>•</w:t>
      </w:r>
      <w:r w:rsidRPr="000330D8">
        <w:tab/>
        <w:t xml:space="preserve">Yavaş çözünmeli, aktif klor </w:t>
      </w:r>
      <w:proofErr w:type="gramStart"/>
      <w:r w:rsidRPr="000330D8">
        <w:t>bazlı</w:t>
      </w:r>
      <w:proofErr w:type="gramEnd"/>
      <w:r w:rsidRPr="000330D8">
        <w:t xml:space="preserve"> olmalı, kireç ihtiva etmemelidir.</w:t>
      </w:r>
    </w:p>
    <w:p w14:paraId="13C81903" w14:textId="77777777" w:rsidR="0009003F" w:rsidRPr="000330D8" w:rsidRDefault="0009003F" w:rsidP="0009003F">
      <w:pPr>
        <w:spacing w:line="240" w:lineRule="auto"/>
        <w:jc w:val="both"/>
      </w:pPr>
      <w:r w:rsidRPr="000330D8">
        <w:t>•</w:t>
      </w:r>
      <w:r w:rsidRPr="000330D8">
        <w:tab/>
        <w:t xml:space="preserve">Yüzme havuz sularının dezenfeksiyonunda kullanılan sürekli klorlama yapabilen granül şeklinde olmalıdır. </w:t>
      </w:r>
    </w:p>
    <w:p w14:paraId="7E745244" w14:textId="77777777" w:rsidR="0009003F" w:rsidRPr="000330D8" w:rsidRDefault="0009003F" w:rsidP="0009003F">
      <w:pPr>
        <w:spacing w:line="240" w:lineRule="auto"/>
        <w:jc w:val="both"/>
      </w:pPr>
      <w:r w:rsidRPr="000330D8">
        <w:t>•</w:t>
      </w:r>
      <w:r w:rsidRPr="000330D8">
        <w:tab/>
        <w:t xml:space="preserve">Organik klor ihtiva etmelidir. </w:t>
      </w:r>
    </w:p>
    <w:p w14:paraId="4F84F429" w14:textId="77777777" w:rsidR="0009003F" w:rsidRPr="000330D8" w:rsidRDefault="0009003F" w:rsidP="0009003F">
      <w:pPr>
        <w:spacing w:line="240" w:lineRule="auto"/>
        <w:jc w:val="both"/>
      </w:pPr>
      <w:r w:rsidRPr="000330D8">
        <w:t>•</w:t>
      </w:r>
      <w:r w:rsidRPr="000330D8">
        <w:tab/>
        <w:t xml:space="preserve">Görünümü beyaz, granül şeklinde olup aktif klor oranı </w:t>
      </w:r>
      <w:proofErr w:type="spellStart"/>
      <w:r w:rsidRPr="000330D8">
        <w:t>max</w:t>
      </w:r>
      <w:proofErr w:type="spellEnd"/>
      <w:r w:rsidRPr="000330D8">
        <w:t xml:space="preserve">. % 90 civarındadır. </w:t>
      </w:r>
    </w:p>
    <w:p w14:paraId="3A97B3AB" w14:textId="77777777" w:rsidR="0009003F" w:rsidRPr="000330D8" w:rsidRDefault="0009003F" w:rsidP="0009003F">
      <w:pPr>
        <w:spacing w:line="240" w:lineRule="auto"/>
        <w:jc w:val="both"/>
      </w:pPr>
      <w:r w:rsidRPr="000330D8">
        <w:t>•</w:t>
      </w:r>
      <w:r w:rsidRPr="000330D8">
        <w:tab/>
        <w:t xml:space="preserve">Etken maddesi Min.%88 – Max.%94 </w:t>
      </w:r>
      <w:proofErr w:type="spellStart"/>
      <w:r w:rsidRPr="000330D8">
        <w:t>trıkloroizosiyanurik</w:t>
      </w:r>
      <w:proofErr w:type="spellEnd"/>
      <w:r w:rsidRPr="000330D8">
        <w:t xml:space="preserve"> asit olmalıdır.</w:t>
      </w:r>
    </w:p>
    <w:p w14:paraId="68D47ABD" w14:textId="77777777" w:rsidR="0009003F" w:rsidRPr="000330D8" w:rsidRDefault="0009003F" w:rsidP="0009003F">
      <w:pPr>
        <w:spacing w:line="240" w:lineRule="auto"/>
        <w:jc w:val="both"/>
      </w:pPr>
      <w:r w:rsidRPr="000330D8">
        <w:t>•</w:t>
      </w:r>
      <w:r w:rsidRPr="000330D8">
        <w:tab/>
        <w:t>%90 Aktif klor içermelidir.</w:t>
      </w:r>
    </w:p>
    <w:p w14:paraId="3A7599C6" w14:textId="77777777" w:rsidR="0009003F" w:rsidRPr="000330D8" w:rsidRDefault="0009003F" w:rsidP="0009003F">
      <w:pPr>
        <w:spacing w:line="240" w:lineRule="auto"/>
        <w:jc w:val="both"/>
      </w:pPr>
      <w:r w:rsidRPr="000330D8">
        <w:t>•</w:t>
      </w:r>
      <w:r w:rsidRPr="000330D8">
        <w:tab/>
        <w:t>LD 50 değerinin 406 mg/kg olması gerekir.</w:t>
      </w:r>
    </w:p>
    <w:p w14:paraId="4C991719" w14:textId="77777777" w:rsidR="0009003F" w:rsidRPr="000330D8" w:rsidRDefault="0009003F" w:rsidP="0009003F">
      <w:pPr>
        <w:spacing w:line="240" w:lineRule="auto"/>
        <w:jc w:val="both"/>
      </w:pPr>
      <w:r w:rsidRPr="000330D8">
        <w:t>•</w:t>
      </w:r>
      <w:r w:rsidRPr="000330D8">
        <w:tab/>
        <w:t>Sulu çözeltilerde aktif klor açığa çıkararak dezenfeksiyonu sağlamalıdır.</w:t>
      </w:r>
    </w:p>
    <w:p w14:paraId="2817EF94" w14:textId="77777777" w:rsidR="0009003F" w:rsidRPr="000330D8" w:rsidRDefault="0009003F" w:rsidP="0009003F">
      <w:pPr>
        <w:spacing w:line="240" w:lineRule="auto"/>
        <w:jc w:val="both"/>
      </w:pPr>
      <w:r w:rsidRPr="000330D8">
        <w:t>•</w:t>
      </w:r>
      <w:r w:rsidRPr="000330D8">
        <w:tab/>
        <w:t xml:space="preserve">Aktif klor, kimyasal özelliği sayesinde bakterileri kısa sürede öldürmeli ve virüsleri etkisiz hale getirerek, organik kirlilikleri okside ederek temizlemeli ve yosunlaşmayı önlemelidir. </w:t>
      </w:r>
    </w:p>
    <w:p w14:paraId="394EBDE8" w14:textId="77777777" w:rsidR="0009003F" w:rsidRPr="000330D8" w:rsidRDefault="0009003F" w:rsidP="0009003F">
      <w:pPr>
        <w:spacing w:line="240" w:lineRule="auto"/>
        <w:jc w:val="both"/>
      </w:pPr>
      <w:r w:rsidRPr="000330D8">
        <w:t>•</w:t>
      </w:r>
      <w:r w:rsidRPr="000330D8">
        <w:tab/>
        <w:t xml:space="preserve">Havuz suyunun </w:t>
      </w:r>
      <w:proofErr w:type="spellStart"/>
      <w:r w:rsidRPr="000330D8">
        <w:t>pH</w:t>
      </w:r>
      <w:proofErr w:type="spellEnd"/>
      <w:r w:rsidRPr="000330D8">
        <w:t xml:space="preserve"> değerini değiştirmemelidir. </w:t>
      </w:r>
    </w:p>
    <w:p w14:paraId="1CD84F84" w14:textId="77777777" w:rsidR="0009003F" w:rsidRPr="000330D8" w:rsidRDefault="0009003F" w:rsidP="0009003F">
      <w:pPr>
        <w:spacing w:line="240" w:lineRule="auto"/>
        <w:jc w:val="both"/>
      </w:pPr>
      <w:r w:rsidRPr="000330D8">
        <w:t>•</w:t>
      </w:r>
      <w:r w:rsidRPr="000330D8">
        <w:tab/>
        <w:t>Yavaş çözünmeli, çözeltisi tortu bırakmamalı ve bulanıklık yapmamalı,</w:t>
      </w:r>
    </w:p>
    <w:p w14:paraId="316F3373" w14:textId="77777777" w:rsidR="0009003F" w:rsidRPr="000330D8" w:rsidRDefault="0009003F" w:rsidP="0009003F">
      <w:pPr>
        <w:spacing w:line="240" w:lineRule="auto"/>
        <w:jc w:val="both"/>
      </w:pPr>
      <w:r w:rsidRPr="000330D8">
        <w:t>•</w:t>
      </w:r>
      <w:r w:rsidRPr="000330D8">
        <w:tab/>
        <w:t>Stabilizatör içermeli</w:t>
      </w:r>
    </w:p>
    <w:p w14:paraId="12159AF9" w14:textId="77777777" w:rsidR="0009003F" w:rsidRPr="000330D8" w:rsidRDefault="0009003F" w:rsidP="0009003F">
      <w:pPr>
        <w:spacing w:line="240" w:lineRule="auto"/>
        <w:jc w:val="both"/>
      </w:pPr>
      <w:r w:rsidRPr="000330D8">
        <w:t>•</w:t>
      </w:r>
      <w:r w:rsidRPr="000330D8">
        <w:tab/>
        <w:t>Üretim tarihinden itibaren iki sene raf ömrüne sahip olmalı, depolama aşamasında etkinliğini yitirmemelidir.</w:t>
      </w:r>
    </w:p>
    <w:p w14:paraId="61E6EDEA" w14:textId="77777777" w:rsidR="0009003F" w:rsidRPr="000330D8" w:rsidRDefault="0009003F" w:rsidP="0009003F">
      <w:pPr>
        <w:spacing w:line="240" w:lineRule="auto"/>
        <w:jc w:val="both"/>
      </w:pPr>
      <w:r w:rsidRPr="000330D8">
        <w:t>•</w:t>
      </w:r>
      <w:r w:rsidRPr="000330D8">
        <w:tab/>
        <w:t xml:space="preserve">Sağlık bakanlığı </w:t>
      </w:r>
      <w:proofErr w:type="spellStart"/>
      <w:r w:rsidRPr="000330D8">
        <w:t>biyosidal</w:t>
      </w:r>
      <w:proofErr w:type="spellEnd"/>
      <w:r w:rsidRPr="000330D8">
        <w:t xml:space="preserve"> ürünlerin kullanım usul ve esasları hakkındaki 06 03 2011 tarihli resmi gazetede yayınlanmış olan yüzme havuzlarının tabi olacağı esas ve şartname hakkındaki yönetmenliğin madde 12(a) bendinde ve madde 12(2) belirtilen sağlık bakanlığından ruhsatlı kimyasal olmalıdır.</w:t>
      </w:r>
    </w:p>
    <w:p w14:paraId="73421155" w14:textId="77777777" w:rsidR="0009003F" w:rsidRPr="000330D8" w:rsidRDefault="0009003F" w:rsidP="0009003F">
      <w:pPr>
        <w:spacing w:line="240" w:lineRule="auto"/>
        <w:jc w:val="both"/>
      </w:pPr>
      <w:r w:rsidRPr="000330D8">
        <w:t>•</w:t>
      </w:r>
      <w:r w:rsidRPr="000330D8">
        <w:tab/>
        <w:t xml:space="preserve">Sağlık bakanlığı </w:t>
      </w:r>
      <w:proofErr w:type="spellStart"/>
      <w:r w:rsidRPr="000330D8">
        <w:t>biyosidal</w:t>
      </w:r>
      <w:proofErr w:type="spellEnd"/>
      <w:r w:rsidRPr="000330D8">
        <w:t xml:space="preserve"> sitesinden ürünler takip edilebilmelidir ve ruhsatlar tarafımıza sunulmalıdır.</w:t>
      </w:r>
    </w:p>
    <w:p w14:paraId="489FD63A" w14:textId="77777777" w:rsidR="0009003F" w:rsidRPr="000330D8" w:rsidRDefault="0009003F" w:rsidP="0009003F">
      <w:pPr>
        <w:spacing w:line="240" w:lineRule="auto"/>
        <w:jc w:val="both"/>
        <w:rPr>
          <w:b/>
        </w:rPr>
      </w:pPr>
      <w:r w:rsidRPr="000330D8">
        <w:rPr>
          <w:b/>
        </w:rPr>
        <w:t>3: YOSUN GİDERİCİ:</w:t>
      </w:r>
    </w:p>
    <w:p w14:paraId="36EA3BB9" w14:textId="77777777" w:rsidR="0009003F" w:rsidRPr="000330D8" w:rsidRDefault="0009003F" w:rsidP="0009003F">
      <w:pPr>
        <w:spacing w:line="240" w:lineRule="auto"/>
        <w:jc w:val="both"/>
      </w:pPr>
      <w:r w:rsidRPr="000330D8">
        <w:t>•</w:t>
      </w:r>
      <w:r w:rsidRPr="000330D8">
        <w:tab/>
        <w:t>Havuz sularında yardımcı dezenfektan olarak kullanılan ve havuz iç cidarlarıyla derz dolgularında yosunlaşmayı önleyen bir ‘’</w:t>
      </w:r>
      <w:proofErr w:type="spellStart"/>
      <w:r w:rsidRPr="000330D8">
        <w:t>Algisid</w:t>
      </w:r>
      <w:proofErr w:type="spellEnd"/>
      <w:r w:rsidRPr="000330D8">
        <w:t>’’ olmalıdır.</w:t>
      </w:r>
    </w:p>
    <w:p w14:paraId="5301FB14" w14:textId="77777777" w:rsidR="0009003F" w:rsidRPr="000330D8" w:rsidRDefault="0009003F" w:rsidP="0009003F">
      <w:pPr>
        <w:spacing w:line="240" w:lineRule="auto"/>
        <w:jc w:val="both"/>
      </w:pPr>
      <w:r w:rsidRPr="000330D8">
        <w:t>•</w:t>
      </w:r>
      <w:r w:rsidRPr="000330D8">
        <w:tab/>
      </w:r>
      <w:proofErr w:type="spellStart"/>
      <w:r w:rsidRPr="000330D8">
        <w:t>Nötral</w:t>
      </w:r>
      <w:proofErr w:type="spellEnd"/>
      <w:r w:rsidRPr="000330D8">
        <w:t xml:space="preserve">, özel </w:t>
      </w:r>
      <w:proofErr w:type="spellStart"/>
      <w:r w:rsidRPr="000330D8">
        <w:t>Quaterner</w:t>
      </w:r>
      <w:proofErr w:type="spellEnd"/>
      <w:r w:rsidRPr="000330D8">
        <w:t xml:space="preserve"> Amonyum Bileşikleri (QAV) aktif madde </w:t>
      </w:r>
      <w:proofErr w:type="gramStart"/>
      <w:r w:rsidRPr="000330D8">
        <w:t>kombinasyonu</w:t>
      </w:r>
      <w:proofErr w:type="gramEnd"/>
      <w:r w:rsidRPr="000330D8">
        <w:t xml:space="preserve"> içermeli.</w:t>
      </w:r>
    </w:p>
    <w:p w14:paraId="0E0A0410" w14:textId="77777777" w:rsidR="0009003F" w:rsidRPr="000330D8" w:rsidRDefault="0009003F" w:rsidP="0009003F">
      <w:pPr>
        <w:spacing w:line="240" w:lineRule="auto"/>
        <w:jc w:val="both"/>
      </w:pPr>
      <w:r w:rsidRPr="000330D8">
        <w:t>•</w:t>
      </w:r>
      <w:r w:rsidRPr="000330D8">
        <w:tab/>
        <w:t>Klor ihtiva etmemeli, etkili ve uzun süreli bir öldürme gücüne sahip olmalı, daha önce oluşmuş biyolojik birikimleri hızlı bir şekilde yok etmelidir.</w:t>
      </w:r>
    </w:p>
    <w:p w14:paraId="314A8C77" w14:textId="77777777" w:rsidR="0009003F" w:rsidRPr="000330D8" w:rsidRDefault="0009003F" w:rsidP="0009003F">
      <w:pPr>
        <w:spacing w:line="240" w:lineRule="auto"/>
        <w:jc w:val="both"/>
      </w:pPr>
      <w:r w:rsidRPr="000330D8">
        <w:t>•</w:t>
      </w:r>
      <w:r w:rsidRPr="000330D8">
        <w:tab/>
        <w:t>Yeniden yosun oluşmasını engellemeli.</w:t>
      </w:r>
    </w:p>
    <w:p w14:paraId="13FB82FB" w14:textId="77777777" w:rsidR="0009003F" w:rsidRPr="000330D8" w:rsidRDefault="0009003F" w:rsidP="0009003F">
      <w:pPr>
        <w:spacing w:line="240" w:lineRule="auto"/>
        <w:jc w:val="both"/>
      </w:pPr>
      <w:r w:rsidRPr="000330D8">
        <w:t>•</w:t>
      </w:r>
      <w:r w:rsidRPr="000330D8">
        <w:tab/>
        <w:t xml:space="preserve">Metal ve diğer malzemelere (plastik, kauçuk, cam, seramik ve ahşap) zarar vermemeli, korozyon etkisi bulunmamalı, zehirli olmamalı, </w:t>
      </w:r>
      <w:proofErr w:type="gramStart"/>
      <w:r w:rsidRPr="000330D8">
        <w:t>konsantre</w:t>
      </w:r>
      <w:proofErr w:type="gramEnd"/>
      <w:r w:rsidRPr="000330D8">
        <w:t xml:space="preserve"> halde olmadıkça deri ile temasında sakınca bulunmamalı, uçucu olmamalı, suyun yüzey gerilimini artırmamalı, su çizgisinde kireç ve kir izlerinin oluşmasını engellemeli,</w:t>
      </w:r>
    </w:p>
    <w:p w14:paraId="32DC912E" w14:textId="77777777" w:rsidR="0009003F" w:rsidRPr="000330D8" w:rsidRDefault="0009003F" w:rsidP="0009003F">
      <w:pPr>
        <w:spacing w:line="240" w:lineRule="auto"/>
        <w:jc w:val="both"/>
      </w:pPr>
      <w:r w:rsidRPr="000330D8">
        <w:t>•</w:t>
      </w:r>
      <w:r w:rsidRPr="000330D8">
        <w:tab/>
        <w:t>Hafif kıvamlı sıvı şeklinde olmalı.</w:t>
      </w:r>
    </w:p>
    <w:p w14:paraId="52BA5BD0" w14:textId="77777777" w:rsidR="0009003F" w:rsidRPr="000330D8" w:rsidRDefault="0009003F" w:rsidP="0009003F">
      <w:pPr>
        <w:spacing w:line="240" w:lineRule="auto"/>
        <w:jc w:val="both"/>
      </w:pPr>
      <w:r w:rsidRPr="000330D8">
        <w:t>•</w:t>
      </w:r>
      <w:r w:rsidRPr="000330D8">
        <w:tab/>
        <w:t>Etkin maddesi Sağlık Bakanlığı standartlarına uygun olmalıdır.</w:t>
      </w:r>
    </w:p>
    <w:p w14:paraId="52612D0D" w14:textId="77777777" w:rsidR="0009003F" w:rsidRPr="000330D8" w:rsidRDefault="0009003F" w:rsidP="0009003F">
      <w:pPr>
        <w:spacing w:line="240" w:lineRule="auto"/>
        <w:jc w:val="both"/>
      </w:pPr>
      <w:r w:rsidRPr="000330D8">
        <w:t>•</w:t>
      </w:r>
      <w:r w:rsidRPr="000330D8">
        <w:tab/>
        <w:t>LD 50 değerinin 2380 mg/kg olması gerekir.</w:t>
      </w:r>
    </w:p>
    <w:p w14:paraId="750A3A8A" w14:textId="77777777" w:rsidR="0009003F" w:rsidRPr="000330D8" w:rsidRDefault="0009003F" w:rsidP="0009003F">
      <w:pPr>
        <w:spacing w:line="240" w:lineRule="auto"/>
        <w:jc w:val="both"/>
      </w:pPr>
      <w:r w:rsidRPr="000330D8">
        <w:lastRenderedPageBreak/>
        <w:t>•</w:t>
      </w:r>
      <w:r w:rsidRPr="000330D8">
        <w:tab/>
        <w:t xml:space="preserve">Doğrudan havuz suyuna eklenmeden </w:t>
      </w:r>
      <w:proofErr w:type="spellStart"/>
      <w:r w:rsidRPr="000330D8">
        <w:t>filtrasyon</w:t>
      </w:r>
      <w:proofErr w:type="spellEnd"/>
      <w:r w:rsidRPr="000330D8">
        <w:t xml:space="preserve"> öncesinde de kullanılabilmelidir. </w:t>
      </w:r>
    </w:p>
    <w:p w14:paraId="2474B2C6" w14:textId="77777777" w:rsidR="0009003F" w:rsidRPr="000330D8" w:rsidRDefault="0009003F" w:rsidP="0009003F">
      <w:pPr>
        <w:spacing w:line="240" w:lineRule="auto"/>
        <w:jc w:val="both"/>
      </w:pPr>
      <w:r w:rsidRPr="000330D8">
        <w:t>•</w:t>
      </w:r>
      <w:r w:rsidRPr="000330D8">
        <w:tab/>
        <w:t>Üretim tarihinden itibaren iki sene raf ömrüne sahip olmalı, depolama aşamasında etkinliğini yitirmemelidir.</w:t>
      </w:r>
    </w:p>
    <w:p w14:paraId="2BFB2C79" w14:textId="77777777" w:rsidR="0009003F" w:rsidRPr="000330D8" w:rsidRDefault="0009003F" w:rsidP="0009003F">
      <w:pPr>
        <w:spacing w:line="240" w:lineRule="auto"/>
        <w:jc w:val="both"/>
      </w:pPr>
      <w:r w:rsidRPr="000330D8">
        <w:t>•</w:t>
      </w:r>
      <w:r w:rsidRPr="000330D8">
        <w:tab/>
        <w:t xml:space="preserve">Sağlık bakanlığı </w:t>
      </w:r>
      <w:proofErr w:type="spellStart"/>
      <w:r w:rsidRPr="000330D8">
        <w:t>biyosidal</w:t>
      </w:r>
      <w:proofErr w:type="spellEnd"/>
      <w:r w:rsidRPr="000330D8">
        <w:t xml:space="preserve"> ürünlerin kullanım usul ve esasları hakkındaki 06 03 2011 tarihli resmi gazetede yayınlanmış olan yüzme havuzlarının tabi olacağı esas ve şartname hakkındaki yönetmenliğin madde 12(a) bendinde ve madde 12(2) belirtilen sağlık bakanlığından ruhsatlı kimyasal olmalıdır.</w:t>
      </w:r>
    </w:p>
    <w:p w14:paraId="5DE5EFED" w14:textId="77777777" w:rsidR="0009003F" w:rsidRPr="000330D8" w:rsidRDefault="0009003F" w:rsidP="0009003F">
      <w:pPr>
        <w:spacing w:line="240" w:lineRule="auto"/>
        <w:jc w:val="both"/>
      </w:pPr>
      <w:r w:rsidRPr="000330D8">
        <w:t>•</w:t>
      </w:r>
      <w:r w:rsidRPr="000330D8">
        <w:tab/>
        <w:t>İlk kez devreye alınan veya suyu değiştirilen havuzlarda, havuz suyu alınmadan önce, temizlenmiş olan yüzeylere püskürterek veya fırça yardımıyla tatbik edilebilmeli</w:t>
      </w:r>
      <w:r w:rsidRPr="000330D8">
        <w:tab/>
      </w:r>
    </w:p>
    <w:p w14:paraId="59324C5C" w14:textId="77777777" w:rsidR="0009003F" w:rsidRPr="000330D8" w:rsidRDefault="0009003F" w:rsidP="0009003F">
      <w:pPr>
        <w:spacing w:line="240" w:lineRule="auto"/>
        <w:jc w:val="both"/>
      </w:pPr>
      <w:r w:rsidRPr="000330D8">
        <w:t>•</w:t>
      </w:r>
      <w:r w:rsidRPr="000330D8">
        <w:tab/>
        <w:t>Havuz suyunun hacmine bağlı olarak çözeltiler halinde uygulanmasında, haftada bir kez 1L / 100 m³ oranında ürün kullanımı istenen sonucu sağlamalıdır.</w:t>
      </w:r>
    </w:p>
    <w:p w14:paraId="79A84986" w14:textId="77777777" w:rsidR="0009003F" w:rsidRPr="000330D8" w:rsidRDefault="0009003F" w:rsidP="0009003F">
      <w:pPr>
        <w:spacing w:line="240" w:lineRule="auto"/>
        <w:jc w:val="both"/>
      </w:pPr>
      <w:r w:rsidRPr="000330D8">
        <w:t>•</w:t>
      </w:r>
      <w:r w:rsidRPr="000330D8">
        <w:tab/>
        <w:t xml:space="preserve">Sağlık bakanlığı </w:t>
      </w:r>
      <w:proofErr w:type="spellStart"/>
      <w:r w:rsidRPr="000330D8">
        <w:t>biyosidal</w:t>
      </w:r>
      <w:proofErr w:type="spellEnd"/>
      <w:r w:rsidRPr="000330D8">
        <w:t xml:space="preserve"> sitesinden ürün takip edilebilmelidir ve ruhsatlar tarafımıza sunulmalıdır.</w:t>
      </w:r>
    </w:p>
    <w:p w14:paraId="48198D4B" w14:textId="77777777" w:rsidR="0009003F" w:rsidRPr="000330D8" w:rsidRDefault="0009003F" w:rsidP="0009003F">
      <w:pPr>
        <w:spacing w:line="240" w:lineRule="auto"/>
        <w:jc w:val="both"/>
        <w:rPr>
          <w:b/>
        </w:rPr>
      </w:pPr>
      <w:r w:rsidRPr="000330D8">
        <w:rPr>
          <w:b/>
        </w:rPr>
        <w:t>4: BULANIKLIK GİDERİCİ:</w:t>
      </w:r>
    </w:p>
    <w:p w14:paraId="174E5A94" w14:textId="77777777" w:rsidR="0009003F" w:rsidRPr="000330D8" w:rsidRDefault="0009003F" w:rsidP="0009003F">
      <w:pPr>
        <w:spacing w:line="240" w:lineRule="auto"/>
        <w:jc w:val="both"/>
      </w:pPr>
      <w:r w:rsidRPr="000330D8">
        <w:t>•</w:t>
      </w:r>
      <w:r w:rsidRPr="000330D8">
        <w:tab/>
        <w:t xml:space="preserve">Havuz sularında bulanıklığa sebep olan askıda katı maddelerin uzaklaştırılmasında kullanılmalıdır. </w:t>
      </w:r>
    </w:p>
    <w:p w14:paraId="33F59B8F" w14:textId="77777777" w:rsidR="0009003F" w:rsidRPr="000330D8" w:rsidRDefault="0009003F" w:rsidP="0009003F">
      <w:pPr>
        <w:spacing w:line="240" w:lineRule="auto"/>
        <w:jc w:val="both"/>
      </w:pPr>
      <w:r w:rsidRPr="000330D8">
        <w:t>•</w:t>
      </w:r>
      <w:r w:rsidRPr="000330D8">
        <w:tab/>
        <w:t xml:space="preserve">Organik </w:t>
      </w:r>
      <w:proofErr w:type="gramStart"/>
      <w:r w:rsidRPr="000330D8">
        <w:t>bazlı</w:t>
      </w:r>
      <w:proofErr w:type="gramEnd"/>
      <w:r w:rsidRPr="000330D8">
        <w:t xml:space="preserve"> renksiz berrak sıvı bir üründür olmalıdır.</w:t>
      </w:r>
    </w:p>
    <w:p w14:paraId="705D94D6" w14:textId="77777777" w:rsidR="0009003F" w:rsidRPr="000330D8" w:rsidRDefault="0009003F" w:rsidP="0009003F">
      <w:pPr>
        <w:spacing w:line="240" w:lineRule="auto"/>
        <w:jc w:val="both"/>
      </w:pPr>
      <w:r w:rsidRPr="000330D8">
        <w:t>•</w:t>
      </w:r>
      <w:r w:rsidRPr="000330D8">
        <w:tab/>
        <w:t xml:space="preserve">. </w:t>
      </w:r>
      <w:proofErr w:type="spellStart"/>
      <w:r w:rsidRPr="000330D8">
        <w:t>pH</w:t>
      </w:r>
      <w:proofErr w:type="spellEnd"/>
      <w:r w:rsidRPr="000330D8">
        <w:t xml:space="preserve"> 3,5 + 0,5 civarında olmalı. </w:t>
      </w:r>
    </w:p>
    <w:p w14:paraId="5123D86B" w14:textId="77777777" w:rsidR="0009003F" w:rsidRPr="000330D8" w:rsidRDefault="0009003F" w:rsidP="0009003F">
      <w:pPr>
        <w:spacing w:line="240" w:lineRule="auto"/>
        <w:jc w:val="both"/>
      </w:pPr>
      <w:r w:rsidRPr="000330D8">
        <w:t>•</w:t>
      </w:r>
      <w:r w:rsidRPr="000330D8">
        <w:tab/>
        <w:t>Etken maddesi Min.%23 –</w:t>
      </w:r>
      <w:proofErr w:type="spellStart"/>
      <w:r w:rsidRPr="000330D8">
        <w:t>Max</w:t>
      </w:r>
      <w:proofErr w:type="spellEnd"/>
      <w:r w:rsidRPr="000330D8">
        <w:t xml:space="preserve">.% 27 </w:t>
      </w:r>
      <w:proofErr w:type="spellStart"/>
      <w:r w:rsidRPr="000330D8">
        <w:t>Polidialildimetilamonyumklorid</w:t>
      </w:r>
      <w:proofErr w:type="spellEnd"/>
      <w:r w:rsidRPr="000330D8">
        <w:t xml:space="preserve"> olmalıdır.</w:t>
      </w:r>
    </w:p>
    <w:p w14:paraId="67325251" w14:textId="77777777" w:rsidR="0009003F" w:rsidRPr="000330D8" w:rsidRDefault="0009003F" w:rsidP="0009003F">
      <w:pPr>
        <w:spacing w:line="240" w:lineRule="auto"/>
        <w:jc w:val="both"/>
      </w:pPr>
      <w:r w:rsidRPr="000330D8">
        <w:t>•</w:t>
      </w:r>
      <w:r w:rsidRPr="000330D8">
        <w:tab/>
        <w:t>Havuz suyunda kullanım süresince oluşan askıda katı maddeler, organik kaynaklı yağlar, inorganik kökenli silikatlar ve tuzlar bulanıklığa sebep olmaktadır. Bu maddelerin bulanıklığı gidermek veya bertaraf etmek amacı için kullanılmalı</w:t>
      </w:r>
    </w:p>
    <w:p w14:paraId="108CD847" w14:textId="77777777" w:rsidR="0009003F" w:rsidRPr="000330D8" w:rsidRDefault="0009003F" w:rsidP="0009003F">
      <w:pPr>
        <w:spacing w:line="240" w:lineRule="auto"/>
        <w:jc w:val="both"/>
      </w:pPr>
      <w:r w:rsidRPr="000330D8">
        <w:t>•</w:t>
      </w:r>
      <w:r w:rsidRPr="000330D8">
        <w:tab/>
        <w:t xml:space="preserve">Doğrudan havuz suyuna eklenmeden ve su havuza alınmadan önce uygulanabilmeli, ayrıca su filtreden geçtikten sonra da havuza alınabilmelidir. </w:t>
      </w:r>
    </w:p>
    <w:p w14:paraId="0651D006" w14:textId="77777777" w:rsidR="0009003F" w:rsidRPr="000330D8" w:rsidRDefault="0009003F" w:rsidP="0009003F">
      <w:pPr>
        <w:spacing w:line="240" w:lineRule="auto"/>
        <w:jc w:val="both"/>
      </w:pPr>
      <w:r w:rsidRPr="000330D8">
        <w:t>•</w:t>
      </w:r>
      <w:r w:rsidRPr="000330D8">
        <w:tab/>
        <w:t>Tek başına veya çöktürücü ile birlikte kullanılabilmelidir.</w:t>
      </w:r>
    </w:p>
    <w:p w14:paraId="0BA61A73" w14:textId="77777777" w:rsidR="0009003F" w:rsidRPr="000330D8" w:rsidRDefault="0009003F" w:rsidP="0009003F">
      <w:pPr>
        <w:spacing w:line="240" w:lineRule="auto"/>
        <w:jc w:val="both"/>
      </w:pPr>
      <w:r w:rsidRPr="000330D8">
        <w:t>•</w:t>
      </w:r>
      <w:r w:rsidRPr="000330D8">
        <w:tab/>
        <w:t>İletkenliği artırmamalı.</w:t>
      </w:r>
    </w:p>
    <w:p w14:paraId="7E515DF4" w14:textId="77777777" w:rsidR="0009003F" w:rsidRPr="000330D8" w:rsidRDefault="0009003F" w:rsidP="0009003F">
      <w:pPr>
        <w:spacing w:line="240" w:lineRule="auto"/>
        <w:jc w:val="both"/>
      </w:pPr>
      <w:r w:rsidRPr="000330D8">
        <w:t>•</w:t>
      </w:r>
      <w:r w:rsidRPr="000330D8">
        <w:tab/>
      </w:r>
      <w:proofErr w:type="spellStart"/>
      <w:r w:rsidRPr="000330D8">
        <w:t>pH</w:t>
      </w:r>
      <w:proofErr w:type="spellEnd"/>
      <w:r w:rsidRPr="000330D8">
        <w:t xml:space="preserve"> 6-9 </w:t>
      </w:r>
      <w:proofErr w:type="gramStart"/>
      <w:r w:rsidRPr="000330D8">
        <w:t>aralığında</w:t>
      </w:r>
      <w:proofErr w:type="gramEnd"/>
      <w:r w:rsidRPr="000330D8">
        <w:t xml:space="preserve"> çalışabilmeli. </w:t>
      </w:r>
    </w:p>
    <w:p w14:paraId="128E51FB" w14:textId="77777777" w:rsidR="0009003F" w:rsidRPr="000330D8" w:rsidRDefault="0009003F" w:rsidP="0009003F">
      <w:pPr>
        <w:spacing w:line="240" w:lineRule="auto"/>
        <w:jc w:val="both"/>
      </w:pPr>
      <w:r w:rsidRPr="000330D8">
        <w:t>•</w:t>
      </w:r>
      <w:r w:rsidRPr="000330D8">
        <w:tab/>
        <w:t>Üretim tarihinden itibaren iki sene raf ömrüne sahip olmalı, depolama aşamasında etkinliğini yitirmemelidir.</w:t>
      </w:r>
    </w:p>
    <w:p w14:paraId="78EBB2DE" w14:textId="77777777" w:rsidR="0009003F" w:rsidRPr="000330D8" w:rsidRDefault="0009003F" w:rsidP="0009003F">
      <w:pPr>
        <w:spacing w:line="240" w:lineRule="auto"/>
        <w:jc w:val="both"/>
      </w:pPr>
      <w:r w:rsidRPr="000330D8">
        <w:t>•</w:t>
      </w:r>
      <w:r w:rsidRPr="000330D8">
        <w:tab/>
        <w:t>Sağlık bakanlığı izinli havuz kimyasalları listesinde görülebilmeli ve izin belgeleri sunulmalıdır.</w:t>
      </w:r>
    </w:p>
    <w:p w14:paraId="42579A72" w14:textId="77777777" w:rsidR="0009003F" w:rsidRPr="000330D8" w:rsidRDefault="0009003F" w:rsidP="0009003F">
      <w:pPr>
        <w:spacing w:line="240" w:lineRule="auto"/>
        <w:jc w:val="both"/>
        <w:rPr>
          <w:b/>
        </w:rPr>
      </w:pPr>
      <w:r w:rsidRPr="000330D8">
        <w:rPr>
          <w:b/>
        </w:rPr>
        <w:t>5- SERTLİK STABİLİZATÖRÜ VE PARLATICI:</w:t>
      </w:r>
    </w:p>
    <w:p w14:paraId="35CCD351" w14:textId="77777777" w:rsidR="0009003F" w:rsidRPr="000330D8" w:rsidRDefault="0009003F" w:rsidP="0009003F">
      <w:pPr>
        <w:spacing w:line="240" w:lineRule="auto"/>
        <w:jc w:val="both"/>
      </w:pPr>
      <w:r w:rsidRPr="000330D8">
        <w:t>•</w:t>
      </w:r>
      <w:r w:rsidRPr="000330D8">
        <w:tab/>
        <w:t>Suyun sertliğinden dolayı oluşan matlığı ve kireçlenmeyi önleyerek suyun berraklaşmasını sağlamalıdır.</w:t>
      </w:r>
    </w:p>
    <w:p w14:paraId="0DD3A458" w14:textId="77777777" w:rsidR="0009003F" w:rsidRPr="000330D8" w:rsidRDefault="0009003F" w:rsidP="0009003F">
      <w:pPr>
        <w:spacing w:line="240" w:lineRule="auto"/>
        <w:jc w:val="both"/>
      </w:pPr>
      <w:r w:rsidRPr="000330D8">
        <w:t>•</w:t>
      </w:r>
      <w:r w:rsidRPr="000330D8">
        <w:tab/>
        <w:t xml:space="preserve"> Sıvı halde bir madde olmalıdır.</w:t>
      </w:r>
    </w:p>
    <w:p w14:paraId="0B547640" w14:textId="77777777" w:rsidR="0009003F" w:rsidRPr="000330D8" w:rsidRDefault="0009003F" w:rsidP="0009003F">
      <w:pPr>
        <w:spacing w:line="240" w:lineRule="auto"/>
        <w:jc w:val="both"/>
      </w:pPr>
      <w:r w:rsidRPr="000330D8">
        <w:t>•</w:t>
      </w:r>
      <w:r w:rsidRPr="000330D8">
        <w:tab/>
        <w:t xml:space="preserve"> Bu ürün ön arıtma ve havuz temizliği içinde kullanılabilmelidir. </w:t>
      </w:r>
    </w:p>
    <w:p w14:paraId="42492428" w14:textId="77777777" w:rsidR="0009003F" w:rsidRPr="000330D8" w:rsidRDefault="0009003F" w:rsidP="0009003F">
      <w:pPr>
        <w:spacing w:line="240" w:lineRule="auto"/>
        <w:jc w:val="both"/>
      </w:pPr>
      <w:r w:rsidRPr="000330D8">
        <w:t>•</w:t>
      </w:r>
      <w:r w:rsidRPr="000330D8">
        <w:tab/>
        <w:t xml:space="preserve">Ürünün Etken maddesi Min.%10 – Max.%14 </w:t>
      </w:r>
      <w:proofErr w:type="spellStart"/>
      <w:r w:rsidRPr="000330D8">
        <w:t>Hidroksietilen</w:t>
      </w:r>
      <w:proofErr w:type="spellEnd"/>
      <w:r w:rsidRPr="000330D8">
        <w:t xml:space="preserve"> </w:t>
      </w:r>
      <w:proofErr w:type="spellStart"/>
      <w:r w:rsidRPr="000330D8">
        <w:t>difosfonik</w:t>
      </w:r>
      <w:proofErr w:type="spellEnd"/>
      <w:r w:rsidRPr="000330D8">
        <w:t xml:space="preserve"> asit olmalıdır. </w:t>
      </w:r>
    </w:p>
    <w:p w14:paraId="0AFCE122" w14:textId="77777777" w:rsidR="0009003F" w:rsidRPr="000330D8" w:rsidRDefault="0009003F" w:rsidP="0009003F">
      <w:pPr>
        <w:spacing w:line="240" w:lineRule="auto"/>
        <w:jc w:val="both"/>
      </w:pPr>
      <w:r w:rsidRPr="000330D8">
        <w:t>•</w:t>
      </w:r>
      <w:r w:rsidRPr="000330D8">
        <w:tab/>
      </w:r>
      <w:proofErr w:type="spellStart"/>
      <w:r w:rsidRPr="000330D8">
        <w:t>Topaklayıcı</w:t>
      </w:r>
      <w:proofErr w:type="spellEnd"/>
      <w:r w:rsidRPr="000330D8">
        <w:t xml:space="preserve"> özelliğinden dolayı kirliliklerin filtrede daha kolay tutulmasını sağlayarak </w:t>
      </w:r>
      <w:proofErr w:type="spellStart"/>
      <w:r w:rsidRPr="000330D8">
        <w:t>filtrasyon</w:t>
      </w:r>
      <w:proofErr w:type="spellEnd"/>
      <w:r w:rsidRPr="000330D8">
        <w:t xml:space="preserve"> işlemine yardımcı olmalı.</w:t>
      </w:r>
    </w:p>
    <w:p w14:paraId="22559D96" w14:textId="77777777" w:rsidR="0009003F" w:rsidRPr="000330D8" w:rsidRDefault="0009003F" w:rsidP="0009003F">
      <w:pPr>
        <w:spacing w:line="240" w:lineRule="auto"/>
        <w:jc w:val="both"/>
      </w:pPr>
      <w:r w:rsidRPr="000330D8">
        <w:lastRenderedPageBreak/>
        <w:t>•</w:t>
      </w:r>
      <w:r w:rsidRPr="000330D8">
        <w:tab/>
        <w:t xml:space="preserve"> LD 50 değerinin 60600 mg/kg olması gerekir. </w:t>
      </w:r>
    </w:p>
    <w:p w14:paraId="498B3ADD" w14:textId="77777777" w:rsidR="0009003F" w:rsidRPr="000330D8" w:rsidRDefault="0009003F" w:rsidP="0009003F">
      <w:pPr>
        <w:spacing w:line="240" w:lineRule="auto"/>
        <w:jc w:val="both"/>
      </w:pPr>
      <w:r w:rsidRPr="000330D8">
        <w:t>•</w:t>
      </w:r>
      <w:r w:rsidRPr="000330D8">
        <w:tab/>
        <w:t xml:space="preserve">İçerdiği özel </w:t>
      </w:r>
      <w:proofErr w:type="spellStart"/>
      <w:r w:rsidRPr="000330D8">
        <w:t>komponentler</w:t>
      </w:r>
      <w:proofErr w:type="spellEnd"/>
      <w:r w:rsidRPr="000330D8">
        <w:t xml:space="preserve"> sayesinde suda bulunan sertlik yapıcı iyonların yapısına girerek onların aktif hale gelmesini engelleyerek kireç oluşumunu engellemeli ve dolayısı ile de havuzda oluşmuş olan bu kireç birikintilerinin temizlenmesini sağlamalıdır. </w:t>
      </w:r>
    </w:p>
    <w:p w14:paraId="7D5E130A" w14:textId="77777777" w:rsidR="0009003F" w:rsidRPr="000330D8" w:rsidRDefault="0009003F" w:rsidP="0009003F">
      <w:pPr>
        <w:spacing w:line="240" w:lineRule="auto"/>
        <w:jc w:val="both"/>
      </w:pPr>
      <w:r w:rsidRPr="000330D8">
        <w:t>•</w:t>
      </w:r>
      <w:r w:rsidRPr="000330D8">
        <w:tab/>
        <w:t>Üretim tarihinden itibaren iki sene raf ömrüne sahip olmalı, depolama aşamasında etkinliğini yitirmemelidir.</w:t>
      </w:r>
    </w:p>
    <w:p w14:paraId="1D0D4FE9" w14:textId="77777777" w:rsidR="0009003F" w:rsidRPr="000330D8" w:rsidRDefault="0009003F" w:rsidP="0009003F">
      <w:pPr>
        <w:spacing w:line="240" w:lineRule="auto"/>
        <w:jc w:val="both"/>
      </w:pPr>
      <w:r w:rsidRPr="000330D8">
        <w:t>•</w:t>
      </w:r>
      <w:r w:rsidRPr="000330D8">
        <w:tab/>
        <w:t>Sağlık bakanlığı izinli havuz kimyasalları listesinde görülebilmeli ve izin belgeleri sunulmalıdır.</w:t>
      </w:r>
    </w:p>
    <w:p w14:paraId="22BF5911" w14:textId="77777777" w:rsidR="0009003F" w:rsidRPr="000330D8" w:rsidRDefault="0009003F" w:rsidP="0009003F">
      <w:pPr>
        <w:spacing w:line="240" w:lineRule="auto"/>
        <w:jc w:val="both"/>
        <w:rPr>
          <w:b/>
        </w:rPr>
      </w:pPr>
      <w:r w:rsidRPr="000330D8">
        <w:rPr>
          <w:b/>
        </w:rPr>
        <w:t>6- PH DÜŞÜRÜCÜ (SIVI):</w:t>
      </w:r>
    </w:p>
    <w:p w14:paraId="21C8963A" w14:textId="77777777" w:rsidR="0009003F" w:rsidRPr="000330D8" w:rsidRDefault="0009003F" w:rsidP="0009003F">
      <w:pPr>
        <w:spacing w:line="240" w:lineRule="auto"/>
        <w:jc w:val="both"/>
      </w:pPr>
      <w:r w:rsidRPr="000330D8">
        <w:t>•</w:t>
      </w:r>
      <w:r w:rsidRPr="000330D8">
        <w:tab/>
        <w:t xml:space="preserve">Havuz suyundaki alkali maddeleri </w:t>
      </w:r>
      <w:proofErr w:type="gramStart"/>
      <w:r w:rsidRPr="000330D8">
        <w:t>nötralize ederek</w:t>
      </w:r>
      <w:proofErr w:type="gramEnd"/>
      <w:r w:rsidRPr="000330D8">
        <w:t xml:space="preserve"> havuz suyunun </w:t>
      </w:r>
      <w:proofErr w:type="spellStart"/>
      <w:r w:rsidRPr="000330D8">
        <w:t>pH</w:t>
      </w:r>
      <w:proofErr w:type="spellEnd"/>
      <w:r w:rsidRPr="000330D8">
        <w:t xml:space="preserve"> değerinin düşürülmesini sağlamalıdır.</w:t>
      </w:r>
    </w:p>
    <w:p w14:paraId="2737F9A0" w14:textId="77777777" w:rsidR="0009003F" w:rsidRPr="000330D8" w:rsidRDefault="0009003F" w:rsidP="0009003F">
      <w:pPr>
        <w:spacing w:line="240" w:lineRule="auto"/>
        <w:jc w:val="both"/>
      </w:pPr>
      <w:r w:rsidRPr="000330D8">
        <w:t>•</w:t>
      </w:r>
      <w:r w:rsidRPr="000330D8">
        <w:tab/>
        <w:t>İnorganik asit içermeli (HCL içerikli olmamalı.)</w:t>
      </w:r>
    </w:p>
    <w:p w14:paraId="29703EB3" w14:textId="77777777" w:rsidR="0009003F" w:rsidRPr="000330D8" w:rsidRDefault="0009003F" w:rsidP="0009003F">
      <w:pPr>
        <w:spacing w:line="240" w:lineRule="auto"/>
        <w:jc w:val="both"/>
      </w:pPr>
      <w:r w:rsidRPr="000330D8">
        <w:t>•</w:t>
      </w:r>
      <w:r w:rsidRPr="000330D8">
        <w:tab/>
        <w:t>Üretim tarihinden itibaren iki sene raf ömrüne sahip olmalı, depolama aşamasında etkinliğini yitirmemelidir.</w:t>
      </w:r>
    </w:p>
    <w:p w14:paraId="52222F1F" w14:textId="77777777" w:rsidR="0009003F" w:rsidRPr="000330D8" w:rsidRDefault="0009003F" w:rsidP="0009003F">
      <w:pPr>
        <w:spacing w:line="240" w:lineRule="auto"/>
        <w:jc w:val="both"/>
      </w:pPr>
      <w:r w:rsidRPr="000330D8">
        <w:t>•</w:t>
      </w:r>
      <w:r w:rsidRPr="000330D8">
        <w:tab/>
        <w:t>Açık sarı renkte, berrak sıvı halinde bulunmalıdır.</w:t>
      </w:r>
    </w:p>
    <w:p w14:paraId="047686CA" w14:textId="77777777" w:rsidR="0009003F" w:rsidRPr="000330D8" w:rsidRDefault="0009003F" w:rsidP="0009003F">
      <w:pPr>
        <w:spacing w:line="240" w:lineRule="auto"/>
        <w:jc w:val="both"/>
      </w:pPr>
      <w:r w:rsidRPr="000330D8">
        <w:t>•</w:t>
      </w:r>
      <w:r w:rsidRPr="000330D8">
        <w:tab/>
        <w:t xml:space="preserve">Çözeltiler halinde hazırlanarak veya direk havuz suyuna ilave edilebilmelidir, </w:t>
      </w:r>
    </w:p>
    <w:p w14:paraId="521DB4A5" w14:textId="77777777" w:rsidR="0009003F" w:rsidRPr="000330D8" w:rsidRDefault="0009003F" w:rsidP="0009003F">
      <w:pPr>
        <w:spacing w:line="240" w:lineRule="auto"/>
        <w:jc w:val="both"/>
      </w:pPr>
      <w:r w:rsidRPr="000330D8">
        <w:t>•</w:t>
      </w:r>
      <w:r w:rsidRPr="000330D8">
        <w:tab/>
        <w:t xml:space="preserve">1L / 100 m³ oranında ürün kullanımı, suyun </w:t>
      </w:r>
      <w:proofErr w:type="spellStart"/>
      <w:r w:rsidRPr="000330D8">
        <w:t>pH</w:t>
      </w:r>
      <w:proofErr w:type="spellEnd"/>
      <w:r w:rsidRPr="000330D8">
        <w:t xml:space="preserve"> değerini 0,1 birim düşürebilmelidir.</w:t>
      </w:r>
    </w:p>
    <w:p w14:paraId="58A7FFCC" w14:textId="77777777" w:rsidR="0009003F" w:rsidRPr="000330D8" w:rsidRDefault="0009003F" w:rsidP="0009003F">
      <w:pPr>
        <w:spacing w:line="240" w:lineRule="auto"/>
        <w:jc w:val="both"/>
      </w:pPr>
      <w:r w:rsidRPr="000330D8">
        <w:t>•</w:t>
      </w:r>
      <w:r w:rsidRPr="000330D8">
        <w:tab/>
        <w:t xml:space="preserve">Havuz suyundaki alkali maddeleri </w:t>
      </w:r>
      <w:proofErr w:type="gramStart"/>
      <w:r w:rsidRPr="000330D8">
        <w:t>nötralize etmelidir</w:t>
      </w:r>
      <w:proofErr w:type="gramEnd"/>
      <w:r w:rsidRPr="000330D8">
        <w:t xml:space="preserve">. </w:t>
      </w:r>
    </w:p>
    <w:p w14:paraId="400D177E" w14:textId="77777777" w:rsidR="0009003F" w:rsidRPr="000330D8" w:rsidRDefault="0009003F" w:rsidP="0009003F">
      <w:pPr>
        <w:spacing w:line="240" w:lineRule="auto"/>
        <w:jc w:val="both"/>
      </w:pPr>
      <w:r w:rsidRPr="000330D8">
        <w:t>•</w:t>
      </w:r>
      <w:r w:rsidRPr="000330D8">
        <w:tab/>
        <w:t xml:space="preserve">LD 50 (oral, sıçan) = 2140 mg/Kg </w:t>
      </w:r>
    </w:p>
    <w:p w14:paraId="514B0335" w14:textId="77777777" w:rsidR="0009003F" w:rsidRPr="000330D8" w:rsidRDefault="0009003F" w:rsidP="0009003F">
      <w:pPr>
        <w:spacing w:line="240" w:lineRule="auto"/>
        <w:jc w:val="both"/>
      </w:pPr>
      <w:r w:rsidRPr="000330D8">
        <w:t>•</w:t>
      </w:r>
      <w:r w:rsidRPr="000330D8">
        <w:tab/>
        <w:t>ETKEN MADDE : &gt;50% Sülfürik Asit olmalıdır.</w:t>
      </w:r>
    </w:p>
    <w:p w14:paraId="45C6D834" w14:textId="77777777" w:rsidR="0009003F" w:rsidRPr="000330D8" w:rsidRDefault="0009003F" w:rsidP="0009003F">
      <w:pPr>
        <w:spacing w:line="240" w:lineRule="auto"/>
        <w:jc w:val="both"/>
      </w:pPr>
      <w:r w:rsidRPr="000330D8">
        <w:t>•</w:t>
      </w:r>
      <w:r w:rsidRPr="000330D8">
        <w:tab/>
        <w:t>Sağlık bakanlığı izinli havuz kimyasalları listesinde görülebilmeli ve izin belgeleri sunulmalıdır.</w:t>
      </w:r>
    </w:p>
    <w:p w14:paraId="78611575" w14:textId="77777777" w:rsidR="0009003F" w:rsidRPr="000330D8" w:rsidRDefault="0009003F" w:rsidP="0009003F">
      <w:pPr>
        <w:spacing w:line="240" w:lineRule="auto"/>
        <w:jc w:val="both"/>
        <w:rPr>
          <w:b/>
        </w:rPr>
      </w:pPr>
      <w:r w:rsidRPr="000330D8">
        <w:rPr>
          <w:b/>
        </w:rPr>
        <w:t xml:space="preserve">7 – TABLET TUZ </w:t>
      </w:r>
    </w:p>
    <w:p w14:paraId="3F813027" w14:textId="77777777" w:rsidR="0009003F" w:rsidRPr="000330D8" w:rsidRDefault="0009003F" w:rsidP="0009003F">
      <w:pPr>
        <w:spacing w:line="240" w:lineRule="auto"/>
        <w:jc w:val="both"/>
      </w:pPr>
      <w:r w:rsidRPr="000330D8">
        <w:t>•</w:t>
      </w:r>
      <w:r w:rsidRPr="000330D8">
        <w:tab/>
        <w:t>Sıkıştırılmış tablet olması,</w:t>
      </w:r>
    </w:p>
    <w:p w14:paraId="5A210B61" w14:textId="77777777" w:rsidR="0009003F" w:rsidRPr="000330D8" w:rsidRDefault="0009003F" w:rsidP="0009003F">
      <w:pPr>
        <w:spacing w:line="240" w:lineRule="auto"/>
        <w:jc w:val="both"/>
      </w:pPr>
      <w:r w:rsidRPr="000330D8">
        <w:t>•</w:t>
      </w:r>
      <w:r w:rsidRPr="000330D8">
        <w:tab/>
        <w:t xml:space="preserve">25 Kg’lık Paketlerde </w:t>
      </w:r>
      <w:proofErr w:type="spellStart"/>
      <w:r w:rsidRPr="000330D8">
        <w:t>olacakç</w:t>
      </w:r>
      <w:proofErr w:type="spellEnd"/>
    </w:p>
    <w:p w14:paraId="40BE5F75" w14:textId="77777777" w:rsidR="0009003F" w:rsidRPr="000330D8" w:rsidRDefault="0009003F" w:rsidP="0009003F">
      <w:pPr>
        <w:spacing w:line="240" w:lineRule="auto"/>
        <w:jc w:val="both"/>
      </w:pPr>
      <w:r w:rsidRPr="000330D8">
        <w:t>•</w:t>
      </w:r>
      <w:r w:rsidRPr="000330D8">
        <w:tab/>
        <w:t xml:space="preserve">Çözündüğünde içinde </w:t>
      </w:r>
      <w:proofErr w:type="spellStart"/>
      <w:r w:rsidRPr="000330D8">
        <w:t>safsızlıklar</w:t>
      </w:r>
      <w:proofErr w:type="spellEnd"/>
      <w:r w:rsidRPr="000330D8">
        <w:t xml:space="preserve"> olmamalıdır</w:t>
      </w:r>
    </w:p>
    <w:p w14:paraId="6260CF76" w14:textId="77777777" w:rsidR="0009003F" w:rsidRPr="000330D8" w:rsidRDefault="0009003F" w:rsidP="0009003F">
      <w:pPr>
        <w:spacing w:line="240" w:lineRule="auto"/>
        <w:jc w:val="both"/>
        <w:rPr>
          <w:b/>
        </w:rPr>
      </w:pPr>
      <w:r w:rsidRPr="000330D8">
        <w:rPr>
          <w:b/>
        </w:rPr>
        <w:t>8-AYAK DEZENFAKTANI:</w:t>
      </w:r>
    </w:p>
    <w:p w14:paraId="3703D868" w14:textId="77777777" w:rsidR="0009003F" w:rsidRPr="000330D8" w:rsidRDefault="0009003F" w:rsidP="0009003F">
      <w:pPr>
        <w:spacing w:line="240" w:lineRule="auto"/>
        <w:jc w:val="both"/>
      </w:pPr>
      <w:r w:rsidRPr="000330D8">
        <w:t>•</w:t>
      </w:r>
      <w:r w:rsidRPr="000330D8">
        <w:tab/>
        <w:t>Yüzey dezenfeksiyonu ve ayak mantarının oluşumunu önlemelidir.</w:t>
      </w:r>
    </w:p>
    <w:p w14:paraId="2991CEE5" w14:textId="77777777" w:rsidR="0009003F" w:rsidRPr="000330D8" w:rsidRDefault="0009003F" w:rsidP="0009003F">
      <w:pPr>
        <w:spacing w:line="240" w:lineRule="auto"/>
        <w:jc w:val="both"/>
      </w:pPr>
      <w:r w:rsidRPr="000330D8">
        <w:t>•</w:t>
      </w:r>
      <w:r w:rsidRPr="000330D8">
        <w:tab/>
      </w:r>
      <w:proofErr w:type="spellStart"/>
      <w:r w:rsidRPr="000330D8">
        <w:t>Kuarterner</w:t>
      </w:r>
      <w:proofErr w:type="spellEnd"/>
      <w:r w:rsidRPr="000330D8">
        <w:t xml:space="preserve"> amonyum bileşikleri ve </w:t>
      </w:r>
      <w:proofErr w:type="spellStart"/>
      <w:r w:rsidRPr="000330D8">
        <w:t>nanyonik</w:t>
      </w:r>
      <w:proofErr w:type="spellEnd"/>
      <w:r w:rsidRPr="000330D8">
        <w:t xml:space="preserve"> </w:t>
      </w:r>
      <w:proofErr w:type="spellStart"/>
      <w:r w:rsidRPr="000330D8">
        <w:t>ısılatıcıları</w:t>
      </w:r>
      <w:proofErr w:type="spellEnd"/>
      <w:r w:rsidRPr="000330D8">
        <w:t xml:space="preserve"> ihtiva etmelidir.</w:t>
      </w:r>
    </w:p>
    <w:p w14:paraId="59BAFB1C" w14:textId="77777777" w:rsidR="0009003F" w:rsidRPr="000330D8" w:rsidRDefault="0009003F" w:rsidP="0009003F">
      <w:pPr>
        <w:spacing w:line="240" w:lineRule="auto"/>
        <w:jc w:val="both"/>
      </w:pPr>
      <w:r w:rsidRPr="000330D8">
        <w:t>•</w:t>
      </w:r>
      <w:r w:rsidRPr="000330D8">
        <w:tab/>
        <w:t>% 4’lük çözeltisi ayak mantarlarını ve yüzeydeki mantarları öldürmelidir.</w:t>
      </w:r>
    </w:p>
    <w:p w14:paraId="75404BCB" w14:textId="77777777" w:rsidR="0009003F" w:rsidRPr="000330D8" w:rsidRDefault="0009003F" w:rsidP="0009003F">
      <w:pPr>
        <w:spacing w:line="240" w:lineRule="auto"/>
        <w:jc w:val="both"/>
      </w:pPr>
      <w:r w:rsidRPr="000330D8">
        <w:t>•</w:t>
      </w:r>
      <w:r w:rsidRPr="000330D8">
        <w:tab/>
        <w:t xml:space="preserve">Sıvı halde </w:t>
      </w:r>
      <w:proofErr w:type="spellStart"/>
      <w:r w:rsidRPr="000330D8">
        <w:t>olalıdır</w:t>
      </w:r>
      <w:proofErr w:type="spellEnd"/>
      <w:r w:rsidRPr="000330D8">
        <w:t>.</w:t>
      </w:r>
    </w:p>
    <w:p w14:paraId="3EA896CB" w14:textId="481A971F" w:rsidR="0009003F" w:rsidRDefault="0009003F" w:rsidP="0009003F">
      <w:pPr>
        <w:spacing w:line="240" w:lineRule="auto"/>
        <w:jc w:val="both"/>
      </w:pPr>
      <w:r w:rsidRPr="000330D8">
        <w:t>•</w:t>
      </w:r>
      <w:r w:rsidRPr="000330D8">
        <w:tab/>
        <w:t>Ambalajları 20 kg olmalıdır.</w:t>
      </w:r>
    </w:p>
    <w:p w14:paraId="3F2451B6" w14:textId="6F5F7799" w:rsidR="0009003F" w:rsidRDefault="0009003F" w:rsidP="0009003F">
      <w:pPr>
        <w:spacing w:line="240" w:lineRule="auto"/>
        <w:jc w:val="both"/>
      </w:pPr>
    </w:p>
    <w:p w14:paraId="3C7C2989" w14:textId="77777777" w:rsidR="0009003F" w:rsidRPr="000330D8" w:rsidRDefault="0009003F" w:rsidP="0009003F">
      <w:pPr>
        <w:spacing w:line="240" w:lineRule="auto"/>
        <w:jc w:val="both"/>
      </w:pPr>
    </w:p>
    <w:p w14:paraId="64ADC0E3" w14:textId="77777777" w:rsidR="0009003F" w:rsidRPr="000330D8" w:rsidRDefault="0009003F" w:rsidP="0009003F">
      <w:pPr>
        <w:spacing w:line="240" w:lineRule="auto"/>
        <w:jc w:val="both"/>
        <w:rPr>
          <w:b/>
        </w:rPr>
      </w:pPr>
      <w:r w:rsidRPr="000330D8">
        <w:rPr>
          <w:b/>
        </w:rPr>
        <w:lastRenderedPageBreak/>
        <w:t>9- BUHAR KONDENS HAT KORUYUCU KİMYASAL</w:t>
      </w:r>
    </w:p>
    <w:p w14:paraId="78CDA7D1" w14:textId="77777777" w:rsidR="0009003F" w:rsidRPr="000330D8" w:rsidRDefault="0009003F" w:rsidP="0009003F">
      <w:pPr>
        <w:spacing w:line="240" w:lineRule="auto"/>
        <w:jc w:val="both"/>
      </w:pPr>
      <w:r w:rsidRPr="000330D8">
        <w:rPr>
          <w:b/>
        </w:rPr>
        <w:t xml:space="preserve">. </w:t>
      </w:r>
      <w:r w:rsidRPr="000330D8">
        <w:rPr>
          <w:b/>
        </w:rPr>
        <w:tab/>
      </w:r>
      <w:r w:rsidRPr="000330D8">
        <w:t xml:space="preserve">Buhar hatlarında korozyonu önlemek için kullanılan bir </w:t>
      </w:r>
      <w:proofErr w:type="gramStart"/>
      <w:r w:rsidRPr="000330D8">
        <w:t>amin</w:t>
      </w:r>
      <w:proofErr w:type="gramEnd"/>
      <w:r w:rsidRPr="000330D8">
        <w:t xml:space="preserve"> olmalıdır.</w:t>
      </w:r>
    </w:p>
    <w:p w14:paraId="04ABF796" w14:textId="77777777" w:rsidR="0009003F" w:rsidRPr="000330D8" w:rsidRDefault="0009003F" w:rsidP="0009003F">
      <w:pPr>
        <w:spacing w:line="240" w:lineRule="auto"/>
        <w:jc w:val="both"/>
      </w:pPr>
      <w:r w:rsidRPr="000330D8">
        <w:rPr>
          <w:b/>
        </w:rPr>
        <w:t xml:space="preserve">.  </w:t>
      </w:r>
      <w:r w:rsidRPr="000330D8">
        <w:rPr>
          <w:b/>
        </w:rPr>
        <w:tab/>
      </w:r>
      <w:proofErr w:type="spellStart"/>
      <w:r w:rsidRPr="000330D8">
        <w:t>Kondens</w:t>
      </w:r>
      <w:proofErr w:type="spellEnd"/>
      <w:r w:rsidRPr="000330D8">
        <w:t xml:space="preserve"> korozyon inhibitör olmalıdır.</w:t>
      </w:r>
    </w:p>
    <w:p w14:paraId="5445F64E" w14:textId="77777777" w:rsidR="0009003F" w:rsidRPr="000330D8" w:rsidRDefault="0009003F" w:rsidP="0009003F">
      <w:pPr>
        <w:spacing w:line="240" w:lineRule="auto"/>
        <w:jc w:val="both"/>
      </w:pPr>
      <w:r w:rsidRPr="000330D8">
        <w:rPr>
          <w:b/>
        </w:rPr>
        <w:t>.</w:t>
      </w:r>
      <w:r w:rsidRPr="000330D8">
        <w:rPr>
          <w:b/>
        </w:rPr>
        <w:tab/>
        <w:t xml:space="preserve"> </w:t>
      </w:r>
      <w:r w:rsidRPr="000330D8">
        <w:t>FDA ve yönetmenliklerine uyumlu olmalıdır.</w:t>
      </w:r>
    </w:p>
    <w:p w14:paraId="1B06ECC0" w14:textId="77777777" w:rsidR="0009003F" w:rsidRPr="000330D8" w:rsidRDefault="0009003F" w:rsidP="0009003F">
      <w:pPr>
        <w:spacing w:line="240" w:lineRule="auto"/>
        <w:jc w:val="both"/>
      </w:pPr>
      <w:r w:rsidRPr="000330D8">
        <w:rPr>
          <w:b/>
        </w:rPr>
        <w:t>.</w:t>
      </w:r>
      <w:r w:rsidRPr="000330D8">
        <w:t xml:space="preserve"> </w:t>
      </w:r>
      <w:r w:rsidRPr="000330D8">
        <w:tab/>
      </w:r>
      <w:proofErr w:type="spellStart"/>
      <w:r w:rsidRPr="000330D8">
        <w:t>Kondens</w:t>
      </w:r>
      <w:proofErr w:type="spellEnd"/>
      <w:r w:rsidRPr="000330D8">
        <w:t xml:space="preserve"> dönüş suyu </w:t>
      </w:r>
      <w:proofErr w:type="spellStart"/>
      <w:r w:rsidRPr="000330D8">
        <w:t>ph</w:t>
      </w:r>
      <w:proofErr w:type="spellEnd"/>
      <w:r w:rsidRPr="000330D8">
        <w:t xml:space="preserve">’ </w:t>
      </w:r>
      <w:proofErr w:type="spellStart"/>
      <w:r w:rsidRPr="000330D8">
        <w:t>ını</w:t>
      </w:r>
      <w:proofErr w:type="spellEnd"/>
      <w:r w:rsidRPr="000330D8">
        <w:t xml:space="preserve"> 8,5-9 </w:t>
      </w:r>
      <w:proofErr w:type="gramStart"/>
      <w:r w:rsidRPr="000330D8">
        <w:t>aralığında</w:t>
      </w:r>
      <w:proofErr w:type="gramEnd"/>
      <w:r w:rsidRPr="000330D8">
        <w:t xml:space="preserve"> tutmalıdır.</w:t>
      </w:r>
    </w:p>
    <w:p w14:paraId="73B53021" w14:textId="7D3DC5BD" w:rsidR="0009003F" w:rsidRPr="000330D8" w:rsidRDefault="0009003F" w:rsidP="0009003F">
      <w:pPr>
        <w:spacing w:line="240" w:lineRule="auto"/>
        <w:jc w:val="both"/>
        <w:rPr>
          <w:b/>
        </w:rPr>
      </w:pPr>
      <w:r w:rsidRPr="000330D8">
        <w:rPr>
          <w:b/>
        </w:rPr>
        <w:t>10- BUHAR HATTI</w:t>
      </w:r>
      <w:r>
        <w:rPr>
          <w:b/>
        </w:rPr>
        <w:t xml:space="preserve"> KİMSAYALI </w:t>
      </w:r>
    </w:p>
    <w:p w14:paraId="09044C8A" w14:textId="77777777" w:rsidR="0009003F" w:rsidRPr="000330D8" w:rsidRDefault="0009003F" w:rsidP="0009003F">
      <w:pPr>
        <w:spacing w:line="240" w:lineRule="auto"/>
        <w:jc w:val="both"/>
      </w:pPr>
      <w:r w:rsidRPr="000330D8">
        <w:sym w:font="Symbol" w:char="F0B7"/>
      </w:r>
      <w:r w:rsidRPr="000330D8">
        <w:t xml:space="preserve"> Buhar hatlarında korozyonu önlemek için kullanılan bir </w:t>
      </w:r>
      <w:proofErr w:type="gramStart"/>
      <w:r w:rsidRPr="000330D8">
        <w:t>amin</w:t>
      </w:r>
      <w:proofErr w:type="gramEnd"/>
      <w:r w:rsidRPr="000330D8">
        <w:t xml:space="preserve"> olmalıdır. </w:t>
      </w:r>
    </w:p>
    <w:p w14:paraId="04F90900" w14:textId="77777777" w:rsidR="0009003F" w:rsidRPr="000330D8" w:rsidRDefault="0009003F" w:rsidP="0009003F">
      <w:pPr>
        <w:spacing w:line="240" w:lineRule="auto"/>
        <w:jc w:val="both"/>
      </w:pPr>
      <w:r w:rsidRPr="000330D8">
        <w:sym w:font="Symbol" w:char="F0B7"/>
      </w:r>
      <w:r w:rsidRPr="000330D8">
        <w:t xml:space="preserve"> </w:t>
      </w:r>
      <w:proofErr w:type="spellStart"/>
      <w:r w:rsidRPr="000330D8">
        <w:t>Kondens</w:t>
      </w:r>
      <w:proofErr w:type="spellEnd"/>
      <w:r w:rsidRPr="000330D8">
        <w:t xml:space="preserve"> korozyon inhibitörü olmalıdır, </w:t>
      </w:r>
    </w:p>
    <w:p w14:paraId="60DB07AF" w14:textId="77777777" w:rsidR="0009003F" w:rsidRPr="000330D8" w:rsidRDefault="0009003F" w:rsidP="0009003F">
      <w:pPr>
        <w:spacing w:line="240" w:lineRule="auto"/>
        <w:jc w:val="both"/>
      </w:pPr>
      <w:r w:rsidRPr="000330D8">
        <w:sym w:font="Symbol" w:char="F0B7"/>
      </w:r>
      <w:r w:rsidRPr="000330D8">
        <w:t xml:space="preserve"> FDA ve yönetmenliklerine uyumlu olmalıdır.</w:t>
      </w:r>
    </w:p>
    <w:p w14:paraId="4DC2B7BD" w14:textId="77777777" w:rsidR="0009003F" w:rsidRPr="000330D8" w:rsidRDefault="0009003F" w:rsidP="0009003F">
      <w:pPr>
        <w:spacing w:line="240" w:lineRule="auto"/>
        <w:jc w:val="both"/>
      </w:pPr>
      <w:r w:rsidRPr="000330D8">
        <w:t xml:space="preserve"> </w:t>
      </w:r>
      <w:r w:rsidRPr="000330D8">
        <w:sym w:font="Symbol" w:char="F0B7"/>
      </w:r>
      <w:r w:rsidRPr="000330D8">
        <w:t xml:space="preserve"> </w:t>
      </w:r>
      <w:proofErr w:type="spellStart"/>
      <w:r w:rsidRPr="000330D8">
        <w:t>Kondens</w:t>
      </w:r>
      <w:proofErr w:type="spellEnd"/>
      <w:r w:rsidRPr="000330D8">
        <w:t xml:space="preserve"> dönüş suyu </w:t>
      </w:r>
      <w:proofErr w:type="spellStart"/>
      <w:r w:rsidRPr="000330D8">
        <w:t>ph’ını</w:t>
      </w:r>
      <w:proofErr w:type="spellEnd"/>
      <w:r w:rsidRPr="000330D8">
        <w:t xml:space="preserve"> 8,5-9 </w:t>
      </w:r>
      <w:proofErr w:type="gramStart"/>
      <w:r w:rsidRPr="000330D8">
        <w:t>aralığında</w:t>
      </w:r>
      <w:proofErr w:type="gramEnd"/>
      <w:r w:rsidRPr="000330D8">
        <w:t xml:space="preserve"> tutmalıdır   </w:t>
      </w:r>
    </w:p>
    <w:sectPr w:rsidR="0009003F" w:rsidRPr="000330D8" w:rsidSect="00825B5B">
      <w:headerReference w:type="even" r:id="rId11"/>
      <w:headerReference w:type="default" r:id="rId12"/>
      <w:footerReference w:type="even" r:id="rId13"/>
      <w:footerReference w:type="default" r:id="rId14"/>
      <w:headerReference w:type="first" r:id="rId15"/>
      <w:footerReference w:type="first" r:id="rId16"/>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5345F" w14:textId="77777777" w:rsidR="009D5279" w:rsidRDefault="009D5279" w:rsidP="00BF74B7">
      <w:pPr>
        <w:spacing w:after="0" w:line="240" w:lineRule="auto"/>
      </w:pPr>
      <w:r>
        <w:separator/>
      </w:r>
    </w:p>
  </w:endnote>
  <w:endnote w:type="continuationSeparator" w:id="0">
    <w:p w14:paraId="75E13D64" w14:textId="77777777" w:rsidR="009D5279" w:rsidRDefault="009D5279"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D1CF" w14:textId="77777777"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14:paraId="2610735E" w14:textId="77777777" w:rsidTr="00BF74B7">
      <w:trPr>
        <w:trHeight w:val="300"/>
      </w:trPr>
      <w:tc>
        <w:tcPr>
          <w:tcW w:w="3020" w:type="dxa"/>
        </w:tcPr>
        <w:p w14:paraId="4FF86F7E"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BF74B7" w:rsidRPr="00BF74B7" w:rsidRDefault="00BF74B7" w:rsidP="00BF74B7">
          <w:pPr>
            <w:jc w:val="center"/>
            <w:rPr>
              <w:rFonts w:ascii="Arial" w:eastAsia="Arial" w:hAnsi="Arial" w:cs="Arial"/>
              <w:sz w:val="20"/>
              <w:szCs w:val="20"/>
            </w:rPr>
          </w:pPr>
        </w:p>
        <w:p w14:paraId="2FD66D9F"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BF74B7" w:rsidRPr="00BF74B7" w:rsidRDefault="00BF74B7" w:rsidP="00BF74B7">
          <w:pPr>
            <w:jc w:val="center"/>
            <w:rPr>
              <w:rFonts w:ascii="Arial" w:eastAsia="Arial" w:hAnsi="Arial" w:cs="Arial"/>
              <w:sz w:val="20"/>
              <w:szCs w:val="20"/>
            </w:rPr>
          </w:pPr>
        </w:p>
      </w:tc>
      <w:tc>
        <w:tcPr>
          <w:tcW w:w="3020" w:type="dxa"/>
        </w:tcPr>
        <w:p w14:paraId="00B22823"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BF74B7" w:rsidRPr="00BF74B7" w:rsidRDefault="00BF74B7" w:rsidP="00BF74B7">
          <w:pPr>
            <w:jc w:val="center"/>
            <w:rPr>
              <w:rFonts w:ascii="Arial" w:eastAsia="Arial" w:hAnsi="Arial" w:cs="Arial"/>
              <w:sz w:val="20"/>
              <w:szCs w:val="20"/>
            </w:rPr>
          </w:pPr>
        </w:p>
        <w:p w14:paraId="28DD9B5A"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BF74B7" w:rsidRPr="00BF74B7" w:rsidRDefault="00BF74B7" w:rsidP="00BF74B7">
          <w:pPr>
            <w:jc w:val="center"/>
            <w:rPr>
              <w:rFonts w:ascii="Arial" w:eastAsia="Arial" w:hAnsi="Arial" w:cs="Arial"/>
              <w:sz w:val="20"/>
              <w:szCs w:val="20"/>
            </w:rPr>
          </w:pPr>
        </w:p>
        <w:p w14:paraId="2535EDAF" w14:textId="77777777" w:rsidR="00BF74B7" w:rsidRPr="00BF74B7" w:rsidRDefault="00BF74B7" w:rsidP="00BF74B7">
          <w:pPr>
            <w:jc w:val="center"/>
            <w:rPr>
              <w:rFonts w:ascii="Arial" w:eastAsia="Arial" w:hAnsi="Arial" w:cs="Arial"/>
              <w:sz w:val="20"/>
              <w:szCs w:val="20"/>
            </w:rPr>
          </w:pPr>
        </w:p>
      </w:tc>
      <w:tc>
        <w:tcPr>
          <w:tcW w:w="3020" w:type="dxa"/>
        </w:tcPr>
        <w:p w14:paraId="20EC242C"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BF74B7" w:rsidRPr="00BF74B7" w:rsidRDefault="00BF74B7" w:rsidP="00BF74B7">
          <w:pPr>
            <w:jc w:val="center"/>
            <w:rPr>
              <w:rFonts w:ascii="Arial" w:eastAsia="Arial" w:hAnsi="Arial" w:cs="Arial"/>
              <w:sz w:val="20"/>
              <w:szCs w:val="20"/>
            </w:rPr>
          </w:pPr>
        </w:p>
        <w:p w14:paraId="5EE22E20" w14:textId="399772F5"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048C" w14:textId="77777777"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4BAE8" w14:textId="77777777" w:rsidR="009D5279" w:rsidRDefault="009D5279" w:rsidP="00BF74B7">
      <w:pPr>
        <w:spacing w:after="0" w:line="240" w:lineRule="auto"/>
      </w:pPr>
      <w:r>
        <w:separator/>
      </w:r>
    </w:p>
  </w:footnote>
  <w:footnote w:type="continuationSeparator" w:id="0">
    <w:p w14:paraId="2E769B3D" w14:textId="77777777" w:rsidR="009D5279" w:rsidRDefault="009D5279"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8CA9" w14:textId="77777777"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B82A" w14:textId="77777777"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F60" w14:textId="77777777"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82280"/>
    <w:rsid w:val="0009003F"/>
    <w:rsid w:val="000A1E1F"/>
    <w:rsid w:val="000D7A24"/>
    <w:rsid w:val="00107B81"/>
    <w:rsid w:val="0012120C"/>
    <w:rsid w:val="00143DAA"/>
    <w:rsid w:val="0015178B"/>
    <w:rsid w:val="00167F3E"/>
    <w:rsid w:val="00170B5A"/>
    <w:rsid w:val="001E6F32"/>
    <w:rsid w:val="002A1B55"/>
    <w:rsid w:val="002D77E4"/>
    <w:rsid w:val="00315DA7"/>
    <w:rsid w:val="00326D27"/>
    <w:rsid w:val="00336273"/>
    <w:rsid w:val="00363FE2"/>
    <w:rsid w:val="003917F2"/>
    <w:rsid w:val="003C170B"/>
    <w:rsid w:val="00400804"/>
    <w:rsid w:val="00412DD6"/>
    <w:rsid w:val="00471BCA"/>
    <w:rsid w:val="004727EF"/>
    <w:rsid w:val="00475B23"/>
    <w:rsid w:val="004A0A4A"/>
    <w:rsid w:val="004D571A"/>
    <w:rsid w:val="00521343"/>
    <w:rsid w:val="00522321"/>
    <w:rsid w:val="00524462"/>
    <w:rsid w:val="005364ED"/>
    <w:rsid w:val="00560BDB"/>
    <w:rsid w:val="00561F39"/>
    <w:rsid w:val="00574114"/>
    <w:rsid w:val="0059507A"/>
    <w:rsid w:val="005A5E3A"/>
    <w:rsid w:val="005F649A"/>
    <w:rsid w:val="005F69A1"/>
    <w:rsid w:val="00616B5A"/>
    <w:rsid w:val="00617815"/>
    <w:rsid w:val="00624089"/>
    <w:rsid w:val="00673CED"/>
    <w:rsid w:val="00691618"/>
    <w:rsid w:val="00691C7B"/>
    <w:rsid w:val="006A241D"/>
    <w:rsid w:val="006D25B3"/>
    <w:rsid w:val="00725555"/>
    <w:rsid w:val="0076134C"/>
    <w:rsid w:val="007714D5"/>
    <w:rsid w:val="00793E1C"/>
    <w:rsid w:val="00825B5B"/>
    <w:rsid w:val="00830913"/>
    <w:rsid w:val="008455F0"/>
    <w:rsid w:val="0086045E"/>
    <w:rsid w:val="008B2AA3"/>
    <w:rsid w:val="009231F0"/>
    <w:rsid w:val="00923242"/>
    <w:rsid w:val="009420EF"/>
    <w:rsid w:val="009A66A8"/>
    <w:rsid w:val="009C3935"/>
    <w:rsid w:val="009D5279"/>
    <w:rsid w:val="009F28AC"/>
    <w:rsid w:val="00A125FA"/>
    <w:rsid w:val="00A41242"/>
    <w:rsid w:val="00A73553"/>
    <w:rsid w:val="00AA4015"/>
    <w:rsid w:val="00AC38A6"/>
    <w:rsid w:val="00B057E0"/>
    <w:rsid w:val="00B06484"/>
    <w:rsid w:val="00B108DA"/>
    <w:rsid w:val="00B13C8B"/>
    <w:rsid w:val="00B4643E"/>
    <w:rsid w:val="00BF74B7"/>
    <w:rsid w:val="00C14798"/>
    <w:rsid w:val="00C1547C"/>
    <w:rsid w:val="00C8312F"/>
    <w:rsid w:val="00CF2BF6"/>
    <w:rsid w:val="00D11911"/>
    <w:rsid w:val="00D26D99"/>
    <w:rsid w:val="00D34115"/>
    <w:rsid w:val="00D739CB"/>
    <w:rsid w:val="00D73CE9"/>
    <w:rsid w:val="00DA646C"/>
    <w:rsid w:val="00DD17E3"/>
    <w:rsid w:val="00E70566"/>
    <w:rsid w:val="00EB7E81"/>
    <w:rsid w:val="00F15728"/>
    <w:rsid w:val="00F65678"/>
    <w:rsid w:val="00F7164B"/>
    <w:rsid w:val="00F73476"/>
    <w:rsid w:val="00F81597"/>
    <w:rsid w:val="00FA0782"/>
    <w:rsid w:val="00FE1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2.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1564</Words>
  <Characters>8920</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Ahu Küpçü</cp:lastModifiedBy>
  <cp:revision>3</cp:revision>
  <cp:lastPrinted>2020-12-16T08:30:00Z</cp:lastPrinted>
  <dcterms:created xsi:type="dcterms:W3CDTF">2024-11-28T13:26:00Z</dcterms:created>
  <dcterms:modified xsi:type="dcterms:W3CDTF">2024-11-28T13:27:00Z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