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A94F168" w14:textId="77777777" w:rsidR="00407E36" w:rsidRPr="009231F0" w:rsidRDefault="00407E36" w:rsidP="00407E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1597C532" w14:textId="7FAEA8F6" w:rsidR="00560BDB" w:rsidRPr="009231F0" w:rsidRDefault="00560BDB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424808B5" w:rsidR="00D11911" w:rsidRPr="009231F0" w:rsidRDefault="0002391A" w:rsidP="00691C7B">
      <w:pPr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Kantinleri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9231F0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063417A9" w:rsidR="00D11911" w:rsidRPr="009231F0" w:rsidRDefault="00606F8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DONUK PATATES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1AE4892A" w:rsidR="00D11911" w:rsidRPr="00407E36" w:rsidRDefault="00606F8A" w:rsidP="00407E36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7*7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524BFE77" w:rsidR="00D11911" w:rsidRPr="009231F0" w:rsidRDefault="00606F8A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242AEC16" w:rsidR="00D11911" w:rsidRPr="009231F0" w:rsidRDefault="00606F8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D11911" w:rsidRPr="009231F0" w:rsidRDefault="00D11911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0613F03C" w14:textId="77777777" w:rsidTr="009231F0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C6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1D70C4A2" w:rsidR="004862FF" w:rsidRPr="009231F0" w:rsidRDefault="00606F8A" w:rsidP="00DD099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KETÇAP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6C24ADB9" w:rsidR="004862FF" w:rsidRPr="00407E36" w:rsidRDefault="004862FF" w:rsidP="00407E36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0A342E42" w:rsidR="004862FF" w:rsidRPr="009231F0" w:rsidRDefault="00606F8A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7AB0AE48" w:rsidR="004862FF" w:rsidRPr="009231F0" w:rsidRDefault="00606F8A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55EEC3FF" w14:textId="77777777" w:rsidTr="009231F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47EEA933" w:rsidR="004862FF" w:rsidRPr="009231F0" w:rsidRDefault="00606F8A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1C70F2DA" w:rsidR="004862FF" w:rsidRPr="009231F0" w:rsidRDefault="00606F8A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MAYONEZ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6B9B3092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34215197" w:rsidR="004862FF" w:rsidRPr="009231F0" w:rsidRDefault="00606F8A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3EF2" w14:textId="37456A8A" w:rsidR="004862FF" w:rsidRPr="009231F0" w:rsidRDefault="00606F8A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EA8CD58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0248022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5CAA09D4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5AFC05D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29452505" w:rsidR="004862FF" w:rsidRPr="009231F0" w:rsidRDefault="004862FF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9163" w14:textId="2842E482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9231F0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3E56A4E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732C19A9" w14:textId="7DE154BD" w:rsidR="00276F17" w:rsidRDefault="00276F17" w:rsidP="0002391A">
      <w:pPr>
        <w:jc w:val="both"/>
        <w:rPr>
          <w:rFonts w:ascii="Arial" w:hAnsi="Arial" w:cs="Arial"/>
        </w:rPr>
      </w:pPr>
    </w:p>
    <w:p w14:paraId="385A6FA6" w14:textId="77777777" w:rsidR="00276F17" w:rsidRPr="00040ADD" w:rsidRDefault="00276F17" w:rsidP="00276F1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0ADD">
        <w:rPr>
          <w:rFonts w:ascii="Arial" w:hAnsi="Arial" w:cs="Arial"/>
          <w:b/>
          <w:sz w:val="24"/>
          <w:szCs w:val="24"/>
          <w:u w:val="single"/>
        </w:rPr>
        <w:lastRenderedPageBreak/>
        <w:t>MAYONEZ</w:t>
      </w:r>
    </w:p>
    <w:p w14:paraId="53526F62" w14:textId="77777777" w:rsidR="00276F17" w:rsidRPr="00276F17" w:rsidRDefault="00276F17" w:rsidP="00276F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6F17">
        <w:rPr>
          <w:rFonts w:ascii="Arial" w:eastAsia="Times New Roman" w:hAnsi="Arial" w:cs="Arial"/>
          <w:sz w:val="24"/>
          <w:szCs w:val="24"/>
        </w:rPr>
        <w:t>1.Ambalajları üzerinde üretim ve son kullanma tarihi, etiket bilgileri, firma adı-adresi ve tescilli markası açıkça belirtilmiş olmalıdır.</w:t>
      </w:r>
    </w:p>
    <w:p w14:paraId="2331EBF3" w14:textId="77777777" w:rsidR="00276F17" w:rsidRPr="00276F17" w:rsidRDefault="00276F17" w:rsidP="00276F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6F17">
        <w:rPr>
          <w:rFonts w:ascii="Arial" w:eastAsia="Times New Roman" w:hAnsi="Arial" w:cs="Arial"/>
          <w:sz w:val="24"/>
          <w:szCs w:val="24"/>
        </w:rPr>
        <w:t>2.Ambalajı TSE normlarına uygun olmalıdır.</w:t>
      </w:r>
    </w:p>
    <w:p w14:paraId="19F9B307" w14:textId="77777777" w:rsidR="00276F17" w:rsidRPr="00276F17" w:rsidRDefault="00276F17" w:rsidP="00276F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6F17">
        <w:rPr>
          <w:rFonts w:ascii="Arial" w:eastAsia="Times New Roman" w:hAnsi="Arial" w:cs="Arial"/>
          <w:sz w:val="24"/>
          <w:szCs w:val="24"/>
        </w:rPr>
        <w:t>3.Teslim tarihinde raf ömrü en az 6 ay olmalıdır.3.Türk Gıda Kodeksi ‘ne uygun şekilde üretilmiş olmalıdır.</w:t>
      </w:r>
    </w:p>
    <w:p w14:paraId="4539970E" w14:textId="77777777" w:rsidR="00276F17" w:rsidRPr="00276F17" w:rsidRDefault="00276F17" w:rsidP="00276F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6F17">
        <w:rPr>
          <w:rFonts w:ascii="Arial" w:eastAsia="Times New Roman" w:hAnsi="Arial" w:cs="Arial"/>
          <w:sz w:val="24"/>
          <w:szCs w:val="24"/>
        </w:rPr>
        <w:t xml:space="preserve">4.Üretici firma HACCP belgesine ve ‘’Tarım ve </w:t>
      </w:r>
      <w:proofErr w:type="spellStart"/>
      <w:r w:rsidRPr="00276F17">
        <w:rPr>
          <w:rFonts w:ascii="Arial" w:eastAsia="Times New Roman" w:hAnsi="Arial" w:cs="Arial"/>
          <w:sz w:val="24"/>
          <w:szCs w:val="24"/>
        </w:rPr>
        <w:t>Köyişleri</w:t>
      </w:r>
      <w:proofErr w:type="spellEnd"/>
      <w:r w:rsidRPr="00276F17">
        <w:rPr>
          <w:rFonts w:ascii="Arial" w:eastAsia="Times New Roman" w:hAnsi="Arial" w:cs="Arial"/>
          <w:sz w:val="24"/>
          <w:szCs w:val="24"/>
        </w:rPr>
        <w:t xml:space="preserve"> Bakanlığının Gıda Sicil ve Gıda Üretim İzni’’ belgesine sahip olmalıdır. </w:t>
      </w:r>
    </w:p>
    <w:p w14:paraId="31FA2F37" w14:textId="77777777" w:rsidR="00276F17" w:rsidRPr="00276F17" w:rsidRDefault="00276F17" w:rsidP="00276F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6F17">
        <w:rPr>
          <w:rFonts w:ascii="Arial" w:eastAsia="Times New Roman" w:hAnsi="Arial" w:cs="Arial"/>
          <w:sz w:val="24"/>
          <w:szCs w:val="24"/>
        </w:rPr>
        <w:t>5.Ambalaj üzerinde ürünün adı, firmanın adı, TSE numarası üretim ve son kullanma tarihini belirtir ibare olacaktır. Ürünler Türk Gıda Kodeksine (tebliğ no.2001/29) uygun olacaktır.</w:t>
      </w:r>
    </w:p>
    <w:p w14:paraId="007A1397" w14:textId="4D64E035" w:rsidR="00276F17" w:rsidRPr="00276F17" w:rsidRDefault="00276F17" w:rsidP="00276F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6F17">
        <w:rPr>
          <w:rFonts w:ascii="Arial" w:eastAsia="Times New Roman" w:hAnsi="Arial" w:cs="Arial"/>
          <w:sz w:val="24"/>
          <w:szCs w:val="24"/>
        </w:rPr>
        <w:t xml:space="preserve">6. Üretici firmanın ‘’T.K.İ.B’ </w:t>
      </w:r>
      <w:proofErr w:type="spellStart"/>
      <w:r w:rsidRPr="00276F17">
        <w:rPr>
          <w:rFonts w:ascii="Arial" w:eastAsia="Times New Roman" w:hAnsi="Arial" w:cs="Arial"/>
          <w:sz w:val="24"/>
          <w:szCs w:val="24"/>
        </w:rPr>
        <w:t>nin</w:t>
      </w:r>
      <w:proofErr w:type="spellEnd"/>
      <w:r w:rsidRPr="00276F17">
        <w:rPr>
          <w:rFonts w:ascii="Arial" w:eastAsia="Times New Roman" w:hAnsi="Arial" w:cs="Arial"/>
          <w:sz w:val="24"/>
          <w:szCs w:val="24"/>
        </w:rPr>
        <w:t xml:space="preserve"> Gıda Sicil ve Üretim İzni’’ belgesi olmalıdır.</w:t>
      </w:r>
    </w:p>
    <w:p w14:paraId="5FF66239" w14:textId="77777777" w:rsidR="00276F17" w:rsidRPr="00276F17" w:rsidRDefault="00276F17" w:rsidP="00276F1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76F17">
        <w:rPr>
          <w:rFonts w:ascii="Arial" w:hAnsi="Arial" w:cs="Arial"/>
          <w:b/>
          <w:sz w:val="24"/>
          <w:szCs w:val="24"/>
          <w:u w:val="single"/>
        </w:rPr>
        <w:t>KETÇAP</w:t>
      </w:r>
    </w:p>
    <w:p w14:paraId="45320616" w14:textId="77777777" w:rsidR="00276F17" w:rsidRDefault="00276F17" w:rsidP="00276F17">
      <w:pPr>
        <w:jc w:val="both"/>
        <w:rPr>
          <w:rFonts w:ascii="Arial" w:hAnsi="Arial" w:cs="Arial"/>
          <w:sz w:val="24"/>
          <w:szCs w:val="24"/>
        </w:rPr>
      </w:pPr>
      <w:r w:rsidRPr="00276F17">
        <w:rPr>
          <w:rFonts w:ascii="Arial" w:hAnsi="Arial" w:cs="Arial"/>
          <w:sz w:val="24"/>
          <w:szCs w:val="24"/>
        </w:rPr>
        <w:t xml:space="preserve">1.Acısız şekilde teslim edilmelidir </w:t>
      </w:r>
    </w:p>
    <w:p w14:paraId="10097D67" w14:textId="77777777" w:rsidR="00276F17" w:rsidRDefault="00276F17" w:rsidP="00276F17">
      <w:pPr>
        <w:jc w:val="both"/>
        <w:rPr>
          <w:rFonts w:ascii="Arial" w:hAnsi="Arial" w:cs="Arial"/>
          <w:sz w:val="24"/>
          <w:szCs w:val="24"/>
        </w:rPr>
      </w:pPr>
      <w:r w:rsidRPr="00276F17">
        <w:rPr>
          <w:rFonts w:ascii="Arial" w:hAnsi="Arial" w:cs="Arial"/>
          <w:sz w:val="24"/>
          <w:szCs w:val="24"/>
        </w:rPr>
        <w:t>2. Ambalajları üzerinde üretim ve son kullanma tarihi, etiket bilgileri, firma adı-adresi ve tescilli markası açıkça belirtilmiş olmalıdır.</w:t>
      </w:r>
    </w:p>
    <w:p w14:paraId="7D6EDF04" w14:textId="77777777" w:rsidR="00276F17" w:rsidRDefault="00276F17" w:rsidP="00276F17">
      <w:pPr>
        <w:jc w:val="both"/>
        <w:rPr>
          <w:rFonts w:ascii="Arial" w:hAnsi="Arial" w:cs="Arial"/>
          <w:sz w:val="24"/>
          <w:szCs w:val="24"/>
        </w:rPr>
      </w:pPr>
      <w:r w:rsidRPr="00276F17">
        <w:rPr>
          <w:rFonts w:ascii="Arial" w:hAnsi="Arial" w:cs="Arial"/>
          <w:sz w:val="24"/>
          <w:szCs w:val="24"/>
        </w:rPr>
        <w:t>3. Ambalajı TSE normlarına uygun olmalıdır.</w:t>
      </w:r>
    </w:p>
    <w:p w14:paraId="2954C39C" w14:textId="77777777" w:rsidR="00276F17" w:rsidRDefault="00276F17" w:rsidP="00276F17">
      <w:pPr>
        <w:jc w:val="both"/>
        <w:rPr>
          <w:rFonts w:ascii="Arial" w:hAnsi="Arial" w:cs="Arial"/>
          <w:sz w:val="24"/>
          <w:szCs w:val="24"/>
        </w:rPr>
      </w:pPr>
      <w:r w:rsidRPr="00276F17">
        <w:rPr>
          <w:rFonts w:ascii="Arial" w:hAnsi="Arial" w:cs="Arial"/>
          <w:sz w:val="24"/>
          <w:szCs w:val="24"/>
        </w:rPr>
        <w:t>4.Teslim tarihinde raf ömrü en az 6 ay olmalıdır.</w:t>
      </w:r>
    </w:p>
    <w:p w14:paraId="5B3BCDD7" w14:textId="77777777" w:rsidR="00276F17" w:rsidRDefault="00276F17" w:rsidP="00276F17">
      <w:pPr>
        <w:jc w:val="both"/>
        <w:rPr>
          <w:rFonts w:ascii="Arial" w:hAnsi="Arial" w:cs="Arial"/>
          <w:sz w:val="24"/>
          <w:szCs w:val="24"/>
        </w:rPr>
      </w:pPr>
      <w:r w:rsidRPr="00276F17">
        <w:rPr>
          <w:rFonts w:ascii="Arial" w:hAnsi="Arial" w:cs="Arial"/>
          <w:sz w:val="24"/>
          <w:szCs w:val="24"/>
        </w:rPr>
        <w:t>5. Türk Gıda Kodeksi ‘ne uygun şekilde üretilmiş olmalıdır.</w:t>
      </w:r>
    </w:p>
    <w:p w14:paraId="67ED05DE" w14:textId="77777777" w:rsidR="00276F17" w:rsidRDefault="00276F17" w:rsidP="00276F17">
      <w:pPr>
        <w:jc w:val="both"/>
        <w:rPr>
          <w:rFonts w:ascii="Arial" w:hAnsi="Arial" w:cs="Arial"/>
          <w:sz w:val="24"/>
          <w:szCs w:val="24"/>
        </w:rPr>
      </w:pPr>
      <w:r w:rsidRPr="00276F17">
        <w:rPr>
          <w:rFonts w:ascii="Arial" w:hAnsi="Arial" w:cs="Arial"/>
          <w:sz w:val="24"/>
          <w:szCs w:val="24"/>
        </w:rPr>
        <w:t xml:space="preserve">6.Üretici firma HACCP belgesine ve ‘’Tarım ve </w:t>
      </w:r>
      <w:proofErr w:type="spellStart"/>
      <w:r w:rsidRPr="00276F17">
        <w:rPr>
          <w:rFonts w:ascii="Arial" w:hAnsi="Arial" w:cs="Arial"/>
          <w:sz w:val="24"/>
          <w:szCs w:val="24"/>
        </w:rPr>
        <w:t>Köyişleri</w:t>
      </w:r>
      <w:proofErr w:type="spellEnd"/>
      <w:r w:rsidRPr="00276F17">
        <w:rPr>
          <w:rFonts w:ascii="Arial" w:hAnsi="Arial" w:cs="Arial"/>
          <w:sz w:val="24"/>
          <w:szCs w:val="24"/>
        </w:rPr>
        <w:t xml:space="preserve"> Bakanlığının Gıda Sicil ve7.Gıda Üretim İzni’’ belgesine sahip olmalıdır.</w:t>
      </w:r>
    </w:p>
    <w:p w14:paraId="0A2312DB" w14:textId="20549536" w:rsidR="00276F17" w:rsidRPr="00276F17" w:rsidRDefault="00276F17" w:rsidP="00276F17">
      <w:pPr>
        <w:jc w:val="both"/>
        <w:rPr>
          <w:rFonts w:ascii="Arial" w:hAnsi="Arial" w:cs="Arial"/>
          <w:sz w:val="24"/>
          <w:szCs w:val="24"/>
        </w:rPr>
      </w:pPr>
      <w:r w:rsidRPr="00276F17">
        <w:rPr>
          <w:rFonts w:ascii="Arial" w:hAnsi="Arial" w:cs="Arial"/>
          <w:sz w:val="24"/>
          <w:szCs w:val="24"/>
        </w:rPr>
        <w:t xml:space="preserve">7.750 </w:t>
      </w:r>
      <w:proofErr w:type="spellStart"/>
      <w:r w:rsidRPr="00276F17">
        <w:rPr>
          <w:rFonts w:ascii="Arial" w:hAnsi="Arial" w:cs="Arial"/>
          <w:sz w:val="24"/>
          <w:szCs w:val="24"/>
        </w:rPr>
        <w:t>gr’lık</w:t>
      </w:r>
      <w:proofErr w:type="spellEnd"/>
      <w:r w:rsidRPr="00276F17">
        <w:rPr>
          <w:rFonts w:ascii="Arial" w:hAnsi="Arial" w:cs="Arial"/>
          <w:sz w:val="24"/>
          <w:szCs w:val="24"/>
        </w:rPr>
        <w:t xml:space="preserve"> ambalajda ambalaj üzerinde ürünün adı, firmanın adı, TSE numarası üretim ve son kullanma tarihini belirtir ibare olacaktır. Ürünler Türk Gıda Kodeksine (tebliğ no.2001/29) uygun olacaktır. Üretici firmanın ‘’T.K.İ.B’ </w:t>
      </w:r>
      <w:proofErr w:type="spellStart"/>
      <w:r w:rsidRPr="00276F17">
        <w:rPr>
          <w:rFonts w:ascii="Arial" w:hAnsi="Arial" w:cs="Arial"/>
          <w:sz w:val="24"/>
          <w:szCs w:val="24"/>
        </w:rPr>
        <w:t>nin</w:t>
      </w:r>
      <w:proofErr w:type="spellEnd"/>
      <w:r w:rsidRPr="00276F17">
        <w:rPr>
          <w:rFonts w:ascii="Arial" w:hAnsi="Arial" w:cs="Arial"/>
          <w:sz w:val="24"/>
          <w:szCs w:val="24"/>
        </w:rPr>
        <w:t xml:space="preserve"> Gıda Sicil ve Üretim İzni’’ belgesi olmalıdır</w:t>
      </w:r>
    </w:p>
    <w:p w14:paraId="4C31DC9D" w14:textId="77777777" w:rsidR="00276F17" w:rsidRPr="00276F17" w:rsidRDefault="00276F17" w:rsidP="00276F1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F4EBE2F" w14:textId="2FE95D49" w:rsidR="00276F17" w:rsidRPr="00040ADD" w:rsidRDefault="00276F17" w:rsidP="00276F17">
      <w:pPr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b/>
          <w:sz w:val="24"/>
          <w:szCs w:val="24"/>
          <w:u w:val="single"/>
        </w:rPr>
        <w:t>DONDURULMUŞ PARMAK PATATES</w:t>
      </w:r>
    </w:p>
    <w:p w14:paraId="2AE2D9D5" w14:textId="77777777" w:rsidR="00276F17" w:rsidRPr="00040ADD" w:rsidRDefault="00276F17" w:rsidP="00276F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 xml:space="preserve">Ürün patatese özgü tat ve lezzette olmalıdır. </w:t>
      </w:r>
    </w:p>
    <w:p w14:paraId="5BCB822A" w14:textId="77777777" w:rsidR="00276F17" w:rsidRPr="00040ADD" w:rsidRDefault="00276F17" w:rsidP="00276F1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Ürünlerin üretim tarihleri kullanıldığı yıl olacaktır. Ürünün kullanıldığı yıl henüz çıkmamış olduğu durumda bir önceki yıl ürünü olabilir.</w:t>
      </w:r>
    </w:p>
    <w:p w14:paraId="294D7188" w14:textId="77777777" w:rsidR="00276F17" w:rsidRPr="00040ADD" w:rsidRDefault="00276F17" w:rsidP="00276F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 xml:space="preserve">Yabancı tat ve koku ihtiva etmemelidir. Ağızda </w:t>
      </w:r>
      <w:proofErr w:type="spellStart"/>
      <w:r w:rsidRPr="00040ADD">
        <w:rPr>
          <w:rFonts w:ascii="Arial" w:eastAsia="Times New Roman" w:hAnsi="Arial" w:cs="Arial"/>
          <w:sz w:val="24"/>
          <w:szCs w:val="24"/>
        </w:rPr>
        <w:t>mantarlaşmış</w:t>
      </w:r>
      <w:proofErr w:type="spellEnd"/>
      <w:r w:rsidRPr="00040ADD">
        <w:rPr>
          <w:rFonts w:ascii="Arial" w:eastAsia="Times New Roman" w:hAnsi="Arial" w:cs="Arial"/>
          <w:sz w:val="24"/>
          <w:szCs w:val="24"/>
        </w:rPr>
        <w:t xml:space="preserve"> bir his vermemelidir.</w:t>
      </w:r>
    </w:p>
    <w:p w14:paraId="1B0933F1" w14:textId="77777777" w:rsidR="00276F17" w:rsidRPr="00040ADD" w:rsidRDefault="00276F17" w:rsidP="00276F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 xml:space="preserve">Kolayca dağılmayan bir yapıda olmalıdır. </w:t>
      </w:r>
    </w:p>
    <w:p w14:paraId="4B1A6D9B" w14:textId="77777777" w:rsidR="00276F17" w:rsidRPr="00040ADD" w:rsidRDefault="00276F17" w:rsidP="00276F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Patateslerin, yüzeyi düzgün olmalı, birbirine yapışmamış veya birbirine buz kütleleri ile yapışmış halde don</w:t>
      </w:r>
      <w:bookmarkStart w:id="0" w:name="_GoBack"/>
      <w:bookmarkEnd w:id="0"/>
      <w:r w:rsidRPr="00040ADD">
        <w:rPr>
          <w:rFonts w:ascii="Arial" w:eastAsia="Times New Roman" w:hAnsi="Arial" w:cs="Arial"/>
          <w:sz w:val="24"/>
          <w:szCs w:val="24"/>
        </w:rPr>
        <w:t xml:space="preserve">durulmuş olmamalıdır. </w:t>
      </w:r>
    </w:p>
    <w:p w14:paraId="4FEBB0F8" w14:textId="77777777" w:rsidR="00276F17" w:rsidRPr="00040ADD" w:rsidRDefault="00276F17" w:rsidP="00276F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 xml:space="preserve">Yabancı madde bulunmamalıdır. </w:t>
      </w:r>
    </w:p>
    <w:p w14:paraId="1FF0F5E2" w14:textId="77777777" w:rsidR="00276F17" w:rsidRPr="00040ADD" w:rsidRDefault="00276F17" w:rsidP="00276F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 xml:space="preserve">1.sınıf dondurulmuş patates olacak, kendine has renkte kararmamış ve bir örnek renkte olmalı, hastalıklı ve bozulmuş kısımlar ile mekanik zarar görmüş kısımları, filiz ve gözenekleri ayıklanmış olmalıdır. Çözdürüldükten sonra </w:t>
      </w:r>
      <w:proofErr w:type="spellStart"/>
      <w:r w:rsidRPr="00040ADD">
        <w:rPr>
          <w:rFonts w:ascii="Arial" w:eastAsia="Times New Roman" w:hAnsi="Arial" w:cs="Arial"/>
          <w:sz w:val="24"/>
          <w:szCs w:val="24"/>
        </w:rPr>
        <w:t>mantarlaşma</w:t>
      </w:r>
      <w:proofErr w:type="spellEnd"/>
      <w:r w:rsidRPr="00040ADD">
        <w:rPr>
          <w:rFonts w:ascii="Arial" w:eastAsia="Times New Roman" w:hAnsi="Arial" w:cs="Arial"/>
          <w:sz w:val="24"/>
          <w:szCs w:val="24"/>
        </w:rPr>
        <w:t xml:space="preserve"> olmamalıdır. </w:t>
      </w:r>
    </w:p>
    <w:p w14:paraId="7A15A621" w14:textId="77777777" w:rsidR="00276F17" w:rsidRPr="00040ADD" w:rsidRDefault="00276F17" w:rsidP="00276F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0ADD">
        <w:rPr>
          <w:rFonts w:ascii="Arial" w:eastAsia="Times New Roman" w:hAnsi="Arial" w:cs="Arial"/>
          <w:sz w:val="24"/>
          <w:szCs w:val="24"/>
        </w:rPr>
        <w:t>Kuruluşun ihtiyacına göre 7x7 veya 9x9 Çubuk olarak donuk olarak teslim edilecektir.</w:t>
      </w:r>
    </w:p>
    <w:p w14:paraId="487CC9AD" w14:textId="70D03F1D" w:rsidR="00276F17" w:rsidRDefault="00276F17" w:rsidP="0002391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0123992" w14:textId="77777777" w:rsidR="00276F17" w:rsidRPr="00276F17" w:rsidRDefault="00276F17" w:rsidP="00276F17">
      <w:pPr>
        <w:rPr>
          <w:rFonts w:ascii="Arial" w:hAnsi="Arial" w:cs="Arial"/>
          <w:sz w:val="24"/>
          <w:szCs w:val="24"/>
        </w:rPr>
      </w:pPr>
    </w:p>
    <w:sectPr w:rsidR="00276F17" w:rsidRPr="00276F17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1118C" w14:textId="77777777" w:rsidR="00766CCF" w:rsidRDefault="00766CCF" w:rsidP="00BF74B7">
      <w:pPr>
        <w:spacing w:after="0" w:line="240" w:lineRule="auto"/>
      </w:pPr>
      <w:r>
        <w:separator/>
      </w:r>
    </w:p>
  </w:endnote>
  <w:endnote w:type="continuationSeparator" w:id="0">
    <w:p w14:paraId="5F79AB99" w14:textId="77777777" w:rsidR="00766CCF" w:rsidRDefault="00766CCF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C8DFF" w14:textId="77777777" w:rsidR="00766CCF" w:rsidRDefault="00766CCF" w:rsidP="00BF74B7">
      <w:pPr>
        <w:spacing w:after="0" w:line="240" w:lineRule="auto"/>
      </w:pPr>
      <w:r>
        <w:separator/>
      </w:r>
    </w:p>
  </w:footnote>
  <w:footnote w:type="continuationSeparator" w:id="0">
    <w:p w14:paraId="61E8E23D" w14:textId="77777777" w:rsidR="00766CCF" w:rsidRDefault="00766CCF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629"/>
    <w:multiLevelType w:val="hybridMultilevel"/>
    <w:tmpl w:val="6C0EC6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AE6"/>
    <w:multiLevelType w:val="hybridMultilevel"/>
    <w:tmpl w:val="AD7A994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76F17"/>
    <w:rsid w:val="002A1B55"/>
    <w:rsid w:val="002D77E4"/>
    <w:rsid w:val="00315DA7"/>
    <w:rsid w:val="00326D27"/>
    <w:rsid w:val="00336273"/>
    <w:rsid w:val="00363FE2"/>
    <w:rsid w:val="003917F2"/>
    <w:rsid w:val="003B214B"/>
    <w:rsid w:val="00400804"/>
    <w:rsid w:val="00407E36"/>
    <w:rsid w:val="00412DD6"/>
    <w:rsid w:val="00471BCA"/>
    <w:rsid w:val="004727EF"/>
    <w:rsid w:val="00475B23"/>
    <w:rsid w:val="004862FF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06F8A"/>
    <w:rsid w:val="00616B5A"/>
    <w:rsid w:val="00617815"/>
    <w:rsid w:val="00624089"/>
    <w:rsid w:val="00673CED"/>
    <w:rsid w:val="00691618"/>
    <w:rsid w:val="00691C7B"/>
    <w:rsid w:val="006A241D"/>
    <w:rsid w:val="00725555"/>
    <w:rsid w:val="0076134C"/>
    <w:rsid w:val="00766CCF"/>
    <w:rsid w:val="007714D5"/>
    <w:rsid w:val="00793E1C"/>
    <w:rsid w:val="00825B5B"/>
    <w:rsid w:val="00830913"/>
    <w:rsid w:val="008455F0"/>
    <w:rsid w:val="0086045E"/>
    <w:rsid w:val="008B2AA3"/>
    <w:rsid w:val="009231F0"/>
    <w:rsid w:val="00923242"/>
    <w:rsid w:val="009420EF"/>
    <w:rsid w:val="009C3935"/>
    <w:rsid w:val="009E173A"/>
    <w:rsid w:val="009E21CE"/>
    <w:rsid w:val="009F28AC"/>
    <w:rsid w:val="00A125FA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96E39"/>
    <w:rsid w:val="00BF74B7"/>
    <w:rsid w:val="00C14798"/>
    <w:rsid w:val="00C1547C"/>
    <w:rsid w:val="00C8312F"/>
    <w:rsid w:val="00CF2BF6"/>
    <w:rsid w:val="00D11911"/>
    <w:rsid w:val="00D24718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5728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3</cp:revision>
  <cp:lastPrinted>2020-12-16T08:30:00Z</cp:lastPrinted>
  <dcterms:created xsi:type="dcterms:W3CDTF">2025-11-17T12:30:00Z</dcterms:created>
  <dcterms:modified xsi:type="dcterms:W3CDTF">2025-11-17T14:32:00Z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