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09828893" w14:textId="77777777" w:rsidR="004B7B67" w:rsidRDefault="004B7B67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295D24AA" w14:textId="1E495F53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r w:rsidR="00910116">
        <w:rPr>
          <w:rFonts w:ascii="Arial" w:hAnsi="Arial" w:cs="Arial"/>
          <w:b/>
        </w:rPr>
        <w:t>…/…/.2025</w:t>
      </w:r>
    </w:p>
    <w:p w14:paraId="755466FF" w14:textId="35E19BA1" w:rsidR="00CF2BF6" w:rsidRDefault="00560BDB" w:rsidP="00E46957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0639EB8" w14:textId="720F3A9F" w:rsidR="006D25B3" w:rsidRDefault="006D25B3" w:rsidP="00691C7B">
      <w:pPr>
        <w:rPr>
          <w:rFonts w:ascii="Arial" w:hAnsi="Arial" w:cs="Arial"/>
          <w:b/>
        </w:rPr>
      </w:pPr>
      <w:r w:rsidRPr="006D25B3">
        <w:rPr>
          <w:rFonts w:ascii="Arial" w:hAnsi="Arial" w:cs="Arial"/>
          <w:b/>
          <w:u w:val="single"/>
        </w:rPr>
        <w:t xml:space="preserve">Teklif Dönüş : </w:t>
      </w:r>
      <w:r>
        <w:rPr>
          <w:rFonts w:ascii="Arial" w:hAnsi="Arial" w:cs="Arial"/>
          <w:b/>
          <w:u w:val="single"/>
        </w:rPr>
        <w:t xml:space="preserve"> </w:t>
      </w:r>
      <w:hyperlink r:id="rId11" w:history="1">
        <w:r w:rsidR="004B7B67" w:rsidRPr="00121186">
          <w:rPr>
            <w:rStyle w:val="Kpr"/>
            <w:rFonts w:ascii="Arial" w:hAnsi="Arial" w:cs="Arial"/>
            <w:b/>
          </w:rPr>
          <w:t>saglik-kultur@cu.edu.tr</w:t>
        </w:r>
      </w:hyperlink>
    </w:p>
    <w:p w14:paraId="4CA1E7E4" w14:textId="77777777" w:rsidR="004B7B67" w:rsidRDefault="0002391A" w:rsidP="004B7B67">
      <w:pPr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  <w:r w:rsidR="004B7B67">
        <w:rPr>
          <w:rFonts w:ascii="Arial" w:hAnsi="Arial" w:cs="Arial"/>
          <w:b/>
        </w:rPr>
        <w:t xml:space="preserve"> Kayıkhane Restoran </w:t>
      </w:r>
    </w:p>
    <w:p w14:paraId="1B898A08" w14:textId="6B26DAB9" w:rsidR="00D11911" w:rsidRPr="009231F0" w:rsidRDefault="00471BCA" w:rsidP="004B7B67">
      <w:pPr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571"/>
        <w:gridCol w:w="2977"/>
        <w:gridCol w:w="1134"/>
        <w:gridCol w:w="1276"/>
        <w:gridCol w:w="1559"/>
        <w:gridCol w:w="992"/>
      </w:tblGrid>
      <w:tr w:rsidR="005A5E3A" w:rsidRPr="009231F0" w14:paraId="728960FD" w14:textId="77777777" w:rsidTr="004B7B67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6D25B3" w:rsidRPr="009231F0" w14:paraId="081BC56C" w14:textId="77777777" w:rsidTr="004B7B6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6FBE2BCB" w:rsidR="006D25B3" w:rsidRPr="009231F0" w:rsidRDefault="004B7B67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00F9B5DE" w:rsidR="006D25B3" w:rsidRPr="009231F0" w:rsidRDefault="00910116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MOTORİN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8CF8CDB" w:rsidR="006D25B3" w:rsidRPr="009231F0" w:rsidRDefault="00910116" w:rsidP="009701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JENERATÖR İÇİ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DFFF43A" w:rsidR="006D25B3" w:rsidRPr="009231F0" w:rsidRDefault="00910116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0700C228" w:rsidR="006D25B3" w:rsidRPr="009231F0" w:rsidRDefault="00910116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6D25B3" w:rsidRPr="009231F0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14:paraId="6985EA14" w14:textId="77777777" w:rsidTr="004B7B67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6D25B3" w:rsidRPr="009231F0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6D25B3" w:rsidRPr="009231F0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E46957">
        <w:trPr>
          <w:trHeight w:val="919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E46957">
        <w:trPr>
          <w:trHeight w:val="342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4BC2674E" w14:textId="13A73B5F" w:rsidR="00E46957" w:rsidRDefault="0002391A" w:rsidP="00E46957">
      <w:pPr>
        <w:jc w:val="both"/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bookmarkStart w:id="0" w:name="_GoBack"/>
      <w:bookmarkEnd w:id="0"/>
      <w:r w:rsidR="00E46957" w:rsidRPr="00E46957">
        <w:rPr>
          <w:b/>
        </w:rPr>
        <w:t>MOTORİN :</w:t>
      </w:r>
      <w:r w:rsidR="00E46957">
        <w:t xml:space="preserve"> </w:t>
      </w:r>
    </w:p>
    <w:p w14:paraId="7380817F" w14:textId="77777777" w:rsidR="00E46957" w:rsidRDefault="00E46957" w:rsidP="00E46957">
      <w:pPr>
        <w:jc w:val="both"/>
      </w:pPr>
      <w:r>
        <w:t xml:space="preserve"> - Türk Standartları Enstitüsü tarafından hazırlanan Otomotiv Yakıtları</w:t>
      </w:r>
    </w:p>
    <w:p w14:paraId="1F084F4A" w14:textId="7C01FE2A" w:rsidR="00E46957" w:rsidRDefault="00E46957" w:rsidP="00E46957">
      <w:pPr>
        <w:jc w:val="both"/>
        <w:rPr>
          <w:rFonts w:ascii="Arial" w:hAnsi="Arial" w:cs="Arial"/>
        </w:rPr>
      </w:pPr>
      <w:r>
        <w:t xml:space="preserve"> – Dizel (Motorin (Diğer)) Standardına uygunluğu zorunludur. Bu konu da yapılacak yeni (TS 3082 EN 590) düzenlemelere de uyulmalıdır. - Karışımdaki kükürt oranı TSE’ ce belirlenen standartları aşmayacaktır.</w:t>
      </w:r>
    </w:p>
    <w:sectPr w:rsidR="00E46957" w:rsidSect="00825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F8410" w14:textId="77777777" w:rsidR="0007778A" w:rsidRDefault="0007778A" w:rsidP="00BF74B7">
      <w:pPr>
        <w:spacing w:after="0" w:line="240" w:lineRule="auto"/>
      </w:pPr>
      <w:r>
        <w:separator/>
      </w:r>
    </w:p>
  </w:endnote>
  <w:endnote w:type="continuationSeparator" w:id="0">
    <w:p w14:paraId="27537F6A" w14:textId="77777777" w:rsidR="0007778A" w:rsidRDefault="0007778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EBB50" w14:textId="77777777" w:rsidR="0007778A" w:rsidRDefault="0007778A" w:rsidP="00BF74B7">
      <w:pPr>
        <w:spacing w:after="0" w:line="240" w:lineRule="auto"/>
      </w:pPr>
      <w:r>
        <w:separator/>
      </w:r>
    </w:p>
  </w:footnote>
  <w:footnote w:type="continuationSeparator" w:id="0">
    <w:p w14:paraId="3FE4B1BC" w14:textId="77777777" w:rsidR="0007778A" w:rsidRDefault="0007778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7778A"/>
    <w:rsid w:val="00082280"/>
    <w:rsid w:val="000A1E1F"/>
    <w:rsid w:val="000D7A24"/>
    <w:rsid w:val="00107B81"/>
    <w:rsid w:val="0012120C"/>
    <w:rsid w:val="00143DAA"/>
    <w:rsid w:val="0015178B"/>
    <w:rsid w:val="00167F3E"/>
    <w:rsid w:val="00170B5A"/>
    <w:rsid w:val="001E6F32"/>
    <w:rsid w:val="002A1B55"/>
    <w:rsid w:val="002D77E4"/>
    <w:rsid w:val="00315DA7"/>
    <w:rsid w:val="00326D27"/>
    <w:rsid w:val="00336273"/>
    <w:rsid w:val="00363FE2"/>
    <w:rsid w:val="003917F2"/>
    <w:rsid w:val="003C170B"/>
    <w:rsid w:val="00400804"/>
    <w:rsid w:val="00412DD6"/>
    <w:rsid w:val="00471BCA"/>
    <w:rsid w:val="004727EF"/>
    <w:rsid w:val="00475B23"/>
    <w:rsid w:val="004A0A4A"/>
    <w:rsid w:val="004B7B67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6D25B3"/>
    <w:rsid w:val="00725555"/>
    <w:rsid w:val="0076134C"/>
    <w:rsid w:val="007714D5"/>
    <w:rsid w:val="00793E1C"/>
    <w:rsid w:val="00825B5B"/>
    <w:rsid w:val="00830913"/>
    <w:rsid w:val="008455F0"/>
    <w:rsid w:val="0086045E"/>
    <w:rsid w:val="008B2AA3"/>
    <w:rsid w:val="00910116"/>
    <w:rsid w:val="009231F0"/>
    <w:rsid w:val="00923242"/>
    <w:rsid w:val="009420EF"/>
    <w:rsid w:val="00970195"/>
    <w:rsid w:val="009A66A8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17E3"/>
    <w:rsid w:val="00E46957"/>
    <w:rsid w:val="00E70566"/>
    <w:rsid w:val="00EB7E81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4B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60b50726-52a2-44b2-974c-090a28d5866d"/>
    <ds:schemaRef ds:uri="http://www.w3.org/XML/1998/namespace"/>
    <ds:schemaRef ds:uri="http://schemas.openxmlformats.org/package/2006/metadata/core-properties"/>
    <ds:schemaRef ds:uri="7f42fa28-6966-49c7-b587-09809fb4d96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2</cp:revision>
  <cp:lastPrinted>2020-12-16T08:30:00Z</cp:lastPrinted>
  <dcterms:created xsi:type="dcterms:W3CDTF">2025-10-31T06:15:00Z</dcterms:created>
  <dcterms:modified xsi:type="dcterms:W3CDTF">2025-10-31T06:15:00Z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